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D2C" w:rsidRPr="00061295" w:rsidRDefault="00B96D2C" w:rsidP="00B96D2C">
      <w:pPr>
        <w:jc w:val="center"/>
        <w:rPr>
          <w:b/>
        </w:rPr>
      </w:pPr>
      <w:bookmarkStart w:id="0" w:name="_GoBack"/>
      <w:bookmarkEnd w:id="0"/>
      <w:r w:rsidRPr="00061295">
        <w:rPr>
          <w:b/>
        </w:rPr>
        <w:t xml:space="preserve">INSTRUKCE PRO STK č. </w:t>
      </w:r>
      <w:r w:rsidR="00DD15CD">
        <w:rPr>
          <w:b/>
        </w:rPr>
        <w:t>11</w:t>
      </w:r>
      <w:r w:rsidRPr="00061295">
        <w:rPr>
          <w:b/>
        </w:rPr>
        <w:t>/201</w:t>
      </w:r>
      <w:r>
        <w:rPr>
          <w:b/>
        </w:rPr>
        <w:t>5</w:t>
      </w:r>
    </w:p>
    <w:p w:rsidR="00073918" w:rsidRPr="00B06321" w:rsidRDefault="00073918" w:rsidP="00073918">
      <w:pPr>
        <w:jc w:val="center"/>
        <w:rPr>
          <w:b/>
        </w:rPr>
      </w:pPr>
      <w:r>
        <w:rPr>
          <w:b/>
        </w:rPr>
        <w:t>Z</w:t>
      </w:r>
      <w:r w:rsidRPr="00B06321">
        <w:rPr>
          <w:b/>
        </w:rPr>
        <w:t xml:space="preserve">měna přílohy č. 1 „Instrukce pro </w:t>
      </w:r>
      <w:smartTag w:uri="urn:schemas-microsoft-com:office:smarttags" w:element="PersonName">
        <w:r w:rsidRPr="00B06321">
          <w:rPr>
            <w:b/>
          </w:rPr>
          <w:t>STK</w:t>
        </w:r>
      </w:smartTag>
      <w:r w:rsidRPr="00B06321">
        <w:rPr>
          <w:b/>
        </w:rPr>
        <w:t xml:space="preserve"> č.1/2008 Spuštění centralizovaného informačního systému v síti stanic technické kontroly v ČR“.</w:t>
      </w:r>
    </w:p>
    <w:p w:rsidR="00B96D2C" w:rsidRPr="00061295" w:rsidRDefault="00B96D2C" w:rsidP="00B96D2C"/>
    <w:p w:rsidR="00B96D2C" w:rsidRPr="00061295" w:rsidRDefault="00B96D2C" w:rsidP="00B96D2C"/>
    <w:p w:rsidR="007C75F7" w:rsidRDefault="00073918" w:rsidP="00073918">
      <w:pPr>
        <w:ind w:left="360" w:firstLine="348"/>
        <w:jc w:val="both"/>
      </w:pPr>
      <w:r>
        <w:t xml:space="preserve">Dne 1. ledna 2016 zahájí </w:t>
      </w:r>
      <w:r w:rsidR="00B96D2C">
        <w:t xml:space="preserve">Ministerstvo dopravy </w:t>
      </w:r>
      <w:r>
        <w:t>(dále jen „ministerstvo“) provoz systému provádění technických prohlídek vozidel ve Stanicích technické kontroly (dále jen „STK“) podle</w:t>
      </w:r>
      <w:r w:rsidR="004F34E9">
        <w:t xml:space="preserve"> zákona č. 56/2001 Sb., o podmínkách provozu </w:t>
      </w:r>
      <w:r w:rsidR="0017720D" w:rsidRPr="003A0136">
        <w:t>vozidel na pozemních komunikacích a o změně zákona č.</w:t>
      </w:r>
      <w:r w:rsidR="0017720D">
        <w:t> </w:t>
      </w:r>
      <w:r w:rsidR="0017720D" w:rsidRPr="003A0136">
        <w:t>168/1999 Sb., o pojištění odpovědnosti za škodu způsobenou provozem vozidla a o změně některých souvisejících zákonů (zákon o pojištění odpovědnosti z provozu vozidla), ve znění zákona č. 307/1999 Sb., ve znění pozdějších předpisů</w:t>
      </w:r>
      <w:r w:rsidR="0017720D">
        <w:t xml:space="preserve"> (dále jen „zákon“),</w:t>
      </w:r>
      <w:r w:rsidR="004F34E9">
        <w:t xml:space="preserve"> ve znění zákona č. 239/2013 Sb. a vyhlášky č. 302/2001 Sb., o technických prohlídkách a měření emisí, ve znění pozdějších předpisů</w:t>
      </w:r>
      <w:r w:rsidR="0017720D">
        <w:t xml:space="preserve"> (dále jen „vyhláška“)</w:t>
      </w:r>
      <w:r w:rsidR="00B96D2C">
        <w:t>.</w:t>
      </w:r>
    </w:p>
    <w:p w:rsidR="00073918" w:rsidRDefault="0017720D" w:rsidP="00073918">
      <w:pPr>
        <w:ind w:left="360" w:firstLine="348"/>
        <w:jc w:val="both"/>
      </w:pPr>
      <w:r>
        <w:t xml:space="preserve">Z tohoto důvodu došlo k úpravě stávajícího systému provádění technických prohlídek tak, aby byly splněny požadavky zákona a vyhlášky. Vzhledem k tomu, že změna týkající se zajištění dokumentace přítomnosti vozidla na technické prohlídce ve stanici technické kontroly (dále jen „STK“), spadá zejména do úpravy Informačního systému stanic technické kontroly (dále jen „CIS STK“) podle § 48a zákona, musí dojít </w:t>
      </w:r>
      <w:r w:rsidR="007170D2">
        <w:t xml:space="preserve">k </w:t>
      </w:r>
      <w:r>
        <w:t xml:space="preserve">úpravě </w:t>
      </w:r>
      <w:r w:rsidR="008D4922">
        <w:t>„Provozního</w:t>
      </w:r>
      <w:r w:rsidR="00073918">
        <w:t xml:space="preserve"> řádu“ zveřejněného v příloze č. 1,</w:t>
      </w:r>
      <w:r w:rsidR="001D24E3">
        <w:t xml:space="preserve"> V</w:t>
      </w:r>
      <w:r w:rsidR="00073918">
        <w:t>ěstníku dopravy č. 18/2008 a</w:t>
      </w:r>
      <w:r>
        <w:t xml:space="preserve"> dalších změn </w:t>
      </w:r>
      <w:r w:rsidR="00073918">
        <w:t>Hlavy VI</w:t>
      </w:r>
      <w:r w:rsidR="001D24E3">
        <w:t>, zveřejněné ve V</w:t>
      </w:r>
      <w:r w:rsidR="00D13EFA">
        <w:t>ěstníku dopravy č. 1/201</w:t>
      </w:r>
      <w:r w:rsidR="006A4388">
        <w:t>3 a č. 1/2015</w:t>
      </w:r>
      <w:r w:rsidR="005C1DC8">
        <w:t xml:space="preserve"> (dále jen „novelizace Hlavy VI“)</w:t>
      </w:r>
      <w:r w:rsidR="00D13EFA">
        <w:t xml:space="preserve">. </w:t>
      </w:r>
    </w:p>
    <w:p w:rsidR="00573F26" w:rsidRDefault="00573F26" w:rsidP="00073918">
      <w:pPr>
        <w:ind w:left="360" w:firstLine="348"/>
        <w:jc w:val="both"/>
      </w:pPr>
    </w:p>
    <w:p w:rsidR="005C1DC8" w:rsidRDefault="005C1DC8" w:rsidP="005C1DC8">
      <w:pPr>
        <w:ind w:left="360" w:firstLine="348"/>
        <w:jc w:val="both"/>
      </w:pPr>
      <w:r>
        <w:t>S ohledem na požadavek řádné nasazení úpravy CIS STK od 1.1.2016 do produkční (ostré) webové služby je nutné provést otestování funkcionality připravených úprav ze strany všech STK. Vlastní otestování bude probíhat od 1.12.2015 v testovacím prostředí, které je součástí CIS STK. Za tímto účelem je nutné, aby provozovatelé STK zabezpečili vlastní testování podle níže uvedených podmínek.</w:t>
      </w:r>
    </w:p>
    <w:p w:rsidR="005C1DC8" w:rsidRDefault="00573F26" w:rsidP="007170D2">
      <w:pPr>
        <w:spacing w:before="240"/>
        <w:ind w:left="360" w:firstLine="348"/>
        <w:jc w:val="both"/>
      </w:pPr>
      <w:r>
        <w:t xml:space="preserve">Testování aplikace CIS STK v testovacím prostředí na adrese </w:t>
      </w:r>
      <w:hyperlink r:id="rId6" w:history="1">
        <w:r w:rsidRPr="000F5CCE">
          <w:rPr>
            <w:rStyle w:val="Hypertextovodkaz"/>
          </w:rPr>
          <w:t>https://stk-test.mdcr.cz</w:t>
        </w:r>
      </w:hyperlink>
      <w:r>
        <w:t xml:space="preserve"> bude probíhat na všech </w:t>
      </w:r>
      <w:r w:rsidR="007C75F7">
        <w:t>STK</w:t>
      </w:r>
      <w:r>
        <w:t xml:space="preserve"> v době od 09,00 hod. do 11,00 hod. každý pracovní den </w:t>
      </w:r>
      <w:r w:rsidR="003F43C0">
        <w:t xml:space="preserve">(mimo sobot a nedělí) </w:t>
      </w:r>
      <w:r>
        <w:t>a to od 01.12.2015 do 11.12.2015</w:t>
      </w:r>
      <w:r w:rsidR="005C1DC8">
        <w:t xml:space="preserve"> (dále jen „testování“)</w:t>
      </w:r>
      <w:r>
        <w:t xml:space="preserve">. </w:t>
      </w:r>
    </w:p>
    <w:p w:rsidR="00573F26" w:rsidRDefault="00573F26" w:rsidP="007170D2">
      <w:pPr>
        <w:spacing w:before="240"/>
        <w:ind w:left="360" w:firstLine="348"/>
        <w:jc w:val="both"/>
      </w:pPr>
      <w:r>
        <w:t xml:space="preserve">Na </w:t>
      </w:r>
      <w:r w:rsidR="00301400">
        <w:t xml:space="preserve">jednotlivých </w:t>
      </w:r>
      <w:r>
        <w:t>STK bude testování probíhat tak, že každá technická prohlídka provedena na dané STK bude po ukončení dané prohlídky v ostré aplikaci CIS STK okamžitě zapsána v testovací aplikaci CIS STK, tak jako by se jednalo o zápis v ostré aplikaci CIS STK, včetně vložení fotografií vozidla. V testovací CIS STK nebude přihlíženo k časovým údajům o zapsání technické prohlídky vozidla.</w:t>
      </w:r>
    </w:p>
    <w:p w:rsidR="003F43C0" w:rsidRDefault="003F43C0" w:rsidP="009F04E2">
      <w:pPr>
        <w:spacing w:before="240"/>
        <w:ind w:left="357" w:firstLine="346"/>
        <w:jc w:val="both"/>
      </w:pPr>
      <w:r>
        <w:t xml:space="preserve">Vedoucí STK vytiskne pro každého </w:t>
      </w:r>
      <w:r w:rsidR="003D2A81">
        <w:t xml:space="preserve">kontrolního </w:t>
      </w:r>
      <w:r>
        <w:t>technika STK</w:t>
      </w:r>
      <w:r w:rsidR="007170D2">
        <w:t xml:space="preserve"> </w:t>
      </w:r>
      <w:r>
        <w:t>čárový kód, který je pro každého jednotlivého technika originální a platí pouze na jedné dané STK</w:t>
      </w:r>
      <w:r w:rsidR="00301400">
        <w:t xml:space="preserve"> (dále jen „čárový kód technika“)</w:t>
      </w:r>
      <w:r>
        <w:t xml:space="preserve">. V případě práce </w:t>
      </w:r>
      <w:r w:rsidR="003D2A81">
        <w:t xml:space="preserve">kontrolního </w:t>
      </w:r>
      <w:r>
        <w:t xml:space="preserve">technika </w:t>
      </w:r>
      <w:r w:rsidR="007170D2">
        <w:t xml:space="preserve">(dále jen „technika“) </w:t>
      </w:r>
      <w:r>
        <w:t>na více STK, musí mít vytištěn pro každou STK jeden čárový kód</w:t>
      </w:r>
      <w:r w:rsidR="00301400">
        <w:t xml:space="preserve"> technika</w:t>
      </w:r>
      <w:r>
        <w:t xml:space="preserve">, který po ukončení pracovní činnosti technika na dané STK </w:t>
      </w:r>
      <w:r w:rsidR="001D24E3">
        <w:t>odevzdá</w:t>
      </w:r>
      <w:r>
        <w:t xml:space="preserve"> vedoucí</w:t>
      </w:r>
      <w:r w:rsidR="001D24E3">
        <w:t>mu</w:t>
      </w:r>
      <w:r>
        <w:t xml:space="preserve"> STK</w:t>
      </w:r>
      <w:r w:rsidR="001D24E3">
        <w:t>. Vedoucí STK tento kód uloží do</w:t>
      </w:r>
      <w:r>
        <w:t xml:space="preserve"> trezoru a nebude jej </w:t>
      </w:r>
      <w:r w:rsidR="001D24E3">
        <w:t xml:space="preserve">již </w:t>
      </w:r>
      <w:r>
        <w:t xml:space="preserve">přidělovat jinému technikovi. </w:t>
      </w:r>
      <w:r w:rsidR="009F04E2">
        <w:t>Po přidělení čárového kódu</w:t>
      </w:r>
      <w:r w:rsidR="00301400">
        <w:t xml:space="preserve"> technika</w:t>
      </w:r>
      <w:r w:rsidR="009F04E2">
        <w:t xml:space="preserve"> vedoucím STK</w:t>
      </w:r>
      <w:r w:rsidR="000D641C">
        <w:t xml:space="preserve"> </w:t>
      </w:r>
      <w:r w:rsidR="009F04E2">
        <w:t xml:space="preserve">technikovi, zodpovídá technik </w:t>
      </w:r>
      <w:r w:rsidR="000D641C">
        <w:t xml:space="preserve">za to, že čárový kód </w:t>
      </w:r>
      <w:r w:rsidR="00301400">
        <w:t xml:space="preserve">technika </w:t>
      </w:r>
      <w:r w:rsidR="000D641C">
        <w:t>nebude zneužit jinou osobou k provádění technických prohlídek vozidel.</w:t>
      </w:r>
    </w:p>
    <w:p w:rsidR="002303B1" w:rsidRDefault="002303B1" w:rsidP="00073918">
      <w:pPr>
        <w:ind w:left="360" w:firstLine="348"/>
        <w:jc w:val="both"/>
      </w:pPr>
    </w:p>
    <w:p w:rsidR="003F43C0" w:rsidRDefault="00301400" w:rsidP="00073918">
      <w:pPr>
        <w:ind w:left="360" w:firstLine="348"/>
        <w:jc w:val="both"/>
      </w:pPr>
      <w:r>
        <w:t xml:space="preserve">V případě, že bude provedena technická prohlídka </w:t>
      </w:r>
      <w:r w:rsidR="003F43C0">
        <w:t>pod cizím čárovým kódem</w:t>
      </w:r>
      <w:r w:rsidR="001803F7">
        <w:t xml:space="preserve"> technika</w:t>
      </w:r>
      <w:r w:rsidR="003F43C0">
        <w:t xml:space="preserve"> </w:t>
      </w:r>
      <w:r w:rsidR="003D2A81">
        <w:t xml:space="preserve">(kódem jiného kontrolního technika) </w:t>
      </w:r>
      <w:r w:rsidR="003F43C0">
        <w:t xml:space="preserve">je </w:t>
      </w:r>
      <w:r w:rsidR="001803F7">
        <w:t xml:space="preserve">toto </w:t>
      </w:r>
      <w:r w:rsidR="003F43C0">
        <w:t>považováno za hrubé porušení práce v aplikaci CIS STK a povinností vedoucího STK.</w:t>
      </w:r>
    </w:p>
    <w:p w:rsidR="00073918" w:rsidRDefault="00073918" w:rsidP="00B96D2C">
      <w:pPr>
        <w:ind w:left="360" w:firstLine="348"/>
        <w:jc w:val="both"/>
      </w:pPr>
    </w:p>
    <w:p w:rsidR="00B96D2C" w:rsidRDefault="00073918" w:rsidP="00B96D2C">
      <w:pPr>
        <w:ind w:left="360" w:firstLine="348"/>
        <w:jc w:val="both"/>
      </w:pPr>
      <w:r>
        <w:t xml:space="preserve">V rámci novelizace byly </w:t>
      </w:r>
      <w:r w:rsidR="00B96D2C">
        <w:t>proved</w:t>
      </w:r>
      <w:r>
        <w:t>eny</w:t>
      </w:r>
      <w:r w:rsidR="00B96D2C">
        <w:t xml:space="preserve"> úpravy v aplikaci CIS STK, které budou platné od 01.01.2016 a týkají se těchto změn:</w:t>
      </w:r>
    </w:p>
    <w:p w:rsidR="00B96D2C" w:rsidRDefault="001803F7" w:rsidP="002303B1">
      <w:pPr>
        <w:pStyle w:val="Odstavecseseznamem"/>
        <w:numPr>
          <w:ilvl w:val="1"/>
          <w:numId w:val="3"/>
        </w:numPr>
        <w:spacing w:before="120"/>
        <w:ind w:left="1134" w:hanging="357"/>
        <w:jc w:val="both"/>
      </w:pPr>
      <w:r>
        <w:t xml:space="preserve">Přidání zaškrtávacího pole </w:t>
      </w:r>
      <w:r w:rsidR="00B96D2C">
        <w:t xml:space="preserve">pro vytvoření protokolu v případě opravy protokolu </w:t>
      </w:r>
      <w:r w:rsidR="006A4388">
        <w:t xml:space="preserve">z důvodu administrativní </w:t>
      </w:r>
      <w:r w:rsidR="004669D8">
        <w:t>opravy (v případě</w:t>
      </w:r>
      <w:r w:rsidR="006A4388">
        <w:t xml:space="preserve"> vybrání příznaku nebude požadováno vkládání fotografií před tiskem protokolu a vyžadování emisí).</w:t>
      </w:r>
    </w:p>
    <w:p w:rsidR="00B96D2C" w:rsidRDefault="001803F7" w:rsidP="002303B1">
      <w:pPr>
        <w:pStyle w:val="Odstavecseseznamem"/>
        <w:numPr>
          <w:ilvl w:val="1"/>
          <w:numId w:val="3"/>
        </w:numPr>
        <w:ind w:left="1134"/>
        <w:jc w:val="both"/>
      </w:pPr>
      <w:r>
        <w:t>Přidání zaškrtávacího pole</w:t>
      </w:r>
      <w:r w:rsidR="00B96D2C">
        <w:t xml:space="preserve"> vozidlo v</w:t>
      </w:r>
      <w:r w:rsidR="006A4388">
        <w:t> </w:t>
      </w:r>
      <w:r w:rsidR="00B96D2C">
        <w:t>soupravě</w:t>
      </w:r>
      <w:r w:rsidR="006A4388">
        <w:t xml:space="preserve">, při výběru bude možnost provést </w:t>
      </w:r>
      <w:r>
        <w:t xml:space="preserve">technickou </w:t>
      </w:r>
      <w:r w:rsidR="006A4388">
        <w:t>prohlídku soupravy jedním technikem</w:t>
      </w:r>
      <w:r w:rsidR="00B96D2C">
        <w:t>.</w:t>
      </w:r>
    </w:p>
    <w:p w:rsidR="00B96D2C" w:rsidRDefault="00B96D2C" w:rsidP="002303B1">
      <w:pPr>
        <w:pStyle w:val="Odstavecseseznamem"/>
        <w:numPr>
          <w:ilvl w:val="1"/>
          <w:numId w:val="3"/>
        </w:numPr>
        <w:ind w:left="1134"/>
        <w:jc w:val="both"/>
      </w:pPr>
      <w:r>
        <w:t>Výběr barvy vozidla.</w:t>
      </w:r>
    </w:p>
    <w:p w:rsidR="00B96D2C" w:rsidRDefault="00B96D2C" w:rsidP="002303B1">
      <w:pPr>
        <w:pStyle w:val="Odstavecseseznamem"/>
        <w:numPr>
          <w:ilvl w:val="1"/>
          <w:numId w:val="3"/>
        </w:numPr>
        <w:ind w:left="1134"/>
        <w:jc w:val="both"/>
      </w:pPr>
      <w:r>
        <w:t>Číslo technického průkazu (dokladu).</w:t>
      </w:r>
    </w:p>
    <w:p w:rsidR="00B96D2C" w:rsidRDefault="006A4388" w:rsidP="002303B1">
      <w:pPr>
        <w:pStyle w:val="Odstavecseseznamem"/>
        <w:numPr>
          <w:ilvl w:val="1"/>
          <w:numId w:val="3"/>
        </w:numPr>
        <w:ind w:left="1134"/>
        <w:jc w:val="both"/>
      </w:pPr>
      <w:r>
        <w:t>Kód země (uvádí se pouze u nařízené technické prohlídky).</w:t>
      </w:r>
    </w:p>
    <w:p w:rsidR="006A4388" w:rsidRDefault="006A4388" w:rsidP="002303B1">
      <w:pPr>
        <w:pStyle w:val="Odstavecseseznamem"/>
        <w:numPr>
          <w:ilvl w:val="1"/>
          <w:numId w:val="3"/>
        </w:numPr>
        <w:ind w:left="1134"/>
        <w:jc w:val="both"/>
      </w:pPr>
      <w:r>
        <w:t>V sekci „Zákazník“ bude pozměněna posloupnost a doplněn popis polí na:</w:t>
      </w:r>
    </w:p>
    <w:p w:rsidR="00B96D2C" w:rsidRDefault="00B96D2C" w:rsidP="002303B1">
      <w:pPr>
        <w:pStyle w:val="Odstavecseseznamem"/>
        <w:numPr>
          <w:ilvl w:val="2"/>
          <w:numId w:val="3"/>
        </w:numPr>
        <w:ind w:left="1843"/>
        <w:jc w:val="both"/>
      </w:pPr>
      <w:r>
        <w:t>Jméno/název firmy 1</w:t>
      </w:r>
    </w:p>
    <w:p w:rsidR="00B96D2C" w:rsidRDefault="00B96D2C" w:rsidP="002303B1">
      <w:pPr>
        <w:pStyle w:val="Odstavecseseznamem"/>
        <w:numPr>
          <w:ilvl w:val="2"/>
          <w:numId w:val="3"/>
        </w:numPr>
        <w:ind w:left="1843"/>
        <w:jc w:val="both"/>
      </w:pPr>
      <w:r>
        <w:t>Příjmení/název firmy 2</w:t>
      </w:r>
    </w:p>
    <w:p w:rsidR="006A4388" w:rsidRDefault="006A4388" w:rsidP="002303B1">
      <w:pPr>
        <w:pStyle w:val="Odstavecseseznamem"/>
        <w:numPr>
          <w:ilvl w:val="2"/>
          <w:numId w:val="3"/>
        </w:numPr>
        <w:ind w:left="1843"/>
        <w:jc w:val="both"/>
      </w:pPr>
      <w:r>
        <w:t>IČO (nepovinné)</w:t>
      </w:r>
    </w:p>
    <w:p w:rsidR="00B96D2C" w:rsidRDefault="00B96D2C" w:rsidP="002303B1">
      <w:pPr>
        <w:pStyle w:val="Odstavecseseznamem"/>
        <w:numPr>
          <w:ilvl w:val="1"/>
          <w:numId w:val="3"/>
        </w:numPr>
        <w:ind w:left="1134"/>
        <w:jc w:val="both"/>
      </w:pPr>
      <w:r>
        <w:t>Číslo ochranné nálepky protokolu o ME.</w:t>
      </w:r>
    </w:p>
    <w:p w:rsidR="006A4388" w:rsidRDefault="001803F7" w:rsidP="002303B1">
      <w:pPr>
        <w:pStyle w:val="Odstavecseseznamem"/>
        <w:numPr>
          <w:ilvl w:val="1"/>
          <w:numId w:val="3"/>
        </w:numPr>
        <w:ind w:left="1134"/>
        <w:jc w:val="both"/>
      </w:pPr>
      <w:r>
        <w:t xml:space="preserve">Doplnění možnosti k vyhledání </w:t>
      </w:r>
      <w:r w:rsidR="006A4388">
        <w:t>identifikátoru VIN – možnost zobrazení umístění na vozidle</w:t>
      </w:r>
      <w:r>
        <w:t>.</w:t>
      </w:r>
    </w:p>
    <w:p w:rsidR="006A4388" w:rsidRDefault="001803F7" w:rsidP="002303B1">
      <w:pPr>
        <w:pStyle w:val="Odstavecseseznamem"/>
        <w:numPr>
          <w:ilvl w:val="1"/>
          <w:numId w:val="3"/>
        </w:numPr>
        <w:ind w:left="1134"/>
        <w:jc w:val="both"/>
      </w:pPr>
      <w:r>
        <w:t xml:space="preserve">Zadávání </w:t>
      </w:r>
      <w:r w:rsidR="006A4388">
        <w:t>provedení vozidla</w:t>
      </w:r>
      <w:r>
        <w:t>.</w:t>
      </w:r>
    </w:p>
    <w:p w:rsidR="006A4388" w:rsidRDefault="001803F7" w:rsidP="002303B1">
      <w:pPr>
        <w:pStyle w:val="Odstavecseseznamem"/>
        <w:numPr>
          <w:ilvl w:val="1"/>
          <w:numId w:val="3"/>
        </w:numPr>
        <w:ind w:left="1134"/>
        <w:jc w:val="both"/>
      </w:pPr>
      <w:r>
        <w:t xml:space="preserve">Generování </w:t>
      </w:r>
      <w:r w:rsidR="006A4388">
        <w:t xml:space="preserve">čárového kódu technika, kód technika bude moci tisknout pouze uživatel s rolí Vedoucí STK </w:t>
      </w:r>
    </w:p>
    <w:p w:rsidR="006A4388" w:rsidRDefault="001803F7" w:rsidP="002303B1">
      <w:pPr>
        <w:pStyle w:val="Odstavecseseznamem"/>
        <w:numPr>
          <w:ilvl w:val="1"/>
          <w:numId w:val="3"/>
        </w:numPr>
        <w:ind w:left="1134"/>
        <w:jc w:val="both"/>
      </w:pPr>
      <w:r>
        <w:t xml:space="preserve">Na </w:t>
      </w:r>
      <w:r w:rsidR="006A4388">
        <w:t>formuláři „Nová technická prohlídka“ bude odstraněno zadávání pole „Rok výroby“ vozidla</w:t>
      </w:r>
    </w:p>
    <w:p w:rsidR="006A4388" w:rsidRDefault="001803F7" w:rsidP="002303B1">
      <w:pPr>
        <w:pStyle w:val="Odstavecseseznamem"/>
        <w:numPr>
          <w:ilvl w:val="1"/>
          <w:numId w:val="3"/>
        </w:numPr>
        <w:ind w:left="1134"/>
        <w:jc w:val="both"/>
      </w:pPr>
      <w:r>
        <w:t xml:space="preserve">Byl </w:t>
      </w:r>
      <w:r w:rsidR="006A4388">
        <w:t>doplněn číselník „Důvod storna prohlídky“</w:t>
      </w:r>
    </w:p>
    <w:p w:rsidR="006A4388" w:rsidRDefault="001803F7" w:rsidP="002303B1">
      <w:pPr>
        <w:pStyle w:val="Odstavecseseznamem"/>
        <w:numPr>
          <w:ilvl w:val="1"/>
          <w:numId w:val="3"/>
        </w:numPr>
        <w:ind w:left="1134"/>
        <w:jc w:val="both"/>
      </w:pPr>
      <w:r>
        <w:t xml:space="preserve">Kontrolní </w:t>
      </w:r>
      <w:r w:rsidR="006A4388">
        <w:t>technik bude mít v rámci rozvoje CIS STK možnost zobrazit náhledy umístění čísla VIN podle značek vozidel</w:t>
      </w:r>
      <w:r>
        <w:t>, u kterého provádí technickou prohlídku</w:t>
      </w:r>
      <w:r w:rsidR="006A4388">
        <w:t>,</w:t>
      </w:r>
      <w:r>
        <w:t xml:space="preserve"> a dále pořízené</w:t>
      </w:r>
      <w:r w:rsidR="006A4388">
        <w:t xml:space="preserve"> fotografie z poslední pravidelné nebo opakované prohlídky, údaje o závadách a poznámkách z poslední pravidelné nebo opakované tech. prohlídky (tento výběr půjde pouze u prohlídek vozidel, u které je technik přihlášen a prohlídka není ještě dokončena).</w:t>
      </w:r>
    </w:p>
    <w:p w:rsidR="00B96D2C" w:rsidRDefault="00B96D2C" w:rsidP="00B96D2C">
      <w:pPr>
        <w:pStyle w:val="Odstavecseseznamem"/>
        <w:ind w:left="2520"/>
        <w:jc w:val="both"/>
      </w:pPr>
    </w:p>
    <w:p w:rsidR="00D13EFA" w:rsidRDefault="00D13EFA" w:rsidP="002303B1">
      <w:pPr>
        <w:pStyle w:val="Odstavecseseznamem"/>
        <w:ind w:left="0" w:firstLine="708"/>
        <w:jc w:val="both"/>
      </w:pPr>
      <w:r>
        <w:t>Tímto se ruší novelizace t</w:t>
      </w:r>
      <w:r w:rsidR="00E56FE9">
        <w:t>extu Hlavy VI, Pracovní postup a Hlavy IX, Ručně vyplňované protokoly</w:t>
      </w:r>
      <w:r w:rsidR="00CC698A">
        <w:t>,</w:t>
      </w:r>
      <w:r w:rsidR="00E56FE9">
        <w:t xml:space="preserve"> </w:t>
      </w:r>
      <w:r>
        <w:t>zveřejněný ve věstníku dopravy č. 1/201</w:t>
      </w:r>
      <w:r w:rsidR="006A4388">
        <w:t>5</w:t>
      </w:r>
      <w:r>
        <w:t>, kter</w:t>
      </w:r>
      <w:r w:rsidR="00E56FE9">
        <w:t>á</w:t>
      </w:r>
      <w:r>
        <w:t xml:space="preserve"> </w:t>
      </w:r>
      <w:r w:rsidR="00FB6CA0">
        <w:t>nov</w:t>
      </w:r>
      <w:r>
        <w:t>ě zní:</w:t>
      </w:r>
    </w:p>
    <w:p w:rsidR="00D13EFA" w:rsidRDefault="00D13EFA" w:rsidP="00B96D2C">
      <w:pPr>
        <w:pStyle w:val="Odstavecseseznamem"/>
        <w:ind w:left="350" w:firstLine="358"/>
        <w:jc w:val="both"/>
        <w:rPr>
          <w:b/>
        </w:rPr>
      </w:pPr>
    </w:p>
    <w:p w:rsidR="00D13EFA" w:rsidRDefault="00D13EFA" w:rsidP="00D13EFA">
      <w:pPr>
        <w:pStyle w:val="Bezmezer1"/>
        <w:jc w:val="center"/>
        <w:rPr>
          <w:rFonts w:ascii="Times New Roman" w:hAnsi="Times New Roman"/>
          <w:b/>
          <w:sz w:val="32"/>
          <w:szCs w:val="32"/>
        </w:rPr>
      </w:pPr>
      <w:r w:rsidRPr="00681A83">
        <w:rPr>
          <w:rFonts w:ascii="Times New Roman" w:hAnsi="Times New Roman"/>
          <w:b/>
          <w:sz w:val="32"/>
          <w:szCs w:val="32"/>
        </w:rPr>
        <w:t>Hlava VI</w:t>
      </w:r>
    </w:p>
    <w:p w:rsidR="00D13EFA" w:rsidRPr="00681A83" w:rsidRDefault="00D13EFA" w:rsidP="00D13EFA">
      <w:pPr>
        <w:pStyle w:val="Bezmezer1"/>
        <w:jc w:val="center"/>
        <w:rPr>
          <w:rFonts w:ascii="Times New Roman" w:hAnsi="Times New Roman"/>
          <w:b/>
          <w:sz w:val="32"/>
          <w:szCs w:val="32"/>
        </w:rPr>
      </w:pPr>
    </w:p>
    <w:p w:rsidR="00D13EFA" w:rsidRPr="00984903" w:rsidRDefault="00D13EFA" w:rsidP="00D13EFA">
      <w:pPr>
        <w:pStyle w:val="Bezmezer1"/>
        <w:jc w:val="center"/>
        <w:rPr>
          <w:rFonts w:ascii="Times New Roman" w:hAnsi="Times New Roman"/>
          <w:b/>
          <w:sz w:val="24"/>
          <w:szCs w:val="24"/>
        </w:rPr>
      </w:pPr>
      <w:r w:rsidRPr="00984903">
        <w:rPr>
          <w:rFonts w:ascii="Times New Roman" w:hAnsi="Times New Roman"/>
          <w:b/>
          <w:sz w:val="24"/>
          <w:szCs w:val="24"/>
        </w:rPr>
        <w:t>Pracovní postup</w:t>
      </w:r>
    </w:p>
    <w:p w:rsidR="00D13EFA" w:rsidRPr="00681A83" w:rsidRDefault="00D13EFA" w:rsidP="00D13EFA">
      <w:pPr>
        <w:pStyle w:val="Bezmezer1"/>
        <w:jc w:val="center"/>
        <w:rPr>
          <w:rFonts w:ascii="Times New Roman" w:hAnsi="Times New Roman"/>
          <w:sz w:val="24"/>
          <w:szCs w:val="24"/>
        </w:rPr>
      </w:pPr>
    </w:p>
    <w:p w:rsidR="00FE48C3" w:rsidRDefault="00D13EFA" w:rsidP="008046A6">
      <w:pPr>
        <w:pStyle w:val="Bezmezer1"/>
        <w:ind w:firstLine="672"/>
        <w:jc w:val="both"/>
        <w:rPr>
          <w:rFonts w:ascii="Times New Roman" w:hAnsi="Times New Roman"/>
          <w:sz w:val="24"/>
          <w:szCs w:val="24"/>
        </w:rPr>
      </w:pPr>
      <w:r w:rsidRPr="00681A83">
        <w:rPr>
          <w:rFonts w:ascii="Times New Roman" w:hAnsi="Times New Roman"/>
          <w:sz w:val="24"/>
          <w:szCs w:val="24"/>
        </w:rPr>
        <w:tab/>
      </w:r>
      <w:r w:rsidRPr="004669D8">
        <w:rPr>
          <w:rFonts w:ascii="Times New Roman" w:hAnsi="Times New Roman"/>
          <w:sz w:val="24"/>
          <w:szCs w:val="24"/>
        </w:rPr>
        <w:t>Uživatel CIS STK před zahájením technické prohlídky</w:t>
      </w:r>
      <w:r w:rsidR="00FE48C3">
        <w:rPr>
          <w:rFonts w:ascii="Times New Roman" w:hAnsi="Times New Roman"/>
          <w:sz w:val="24"/>
          <w:szCs w:val="24"/>
        </w:rPr>
        <w:t xml:space="preserve"> vybere možnost ruční protokol, administrativní oprava protokolu nebo ponechá bez výběru, pokud se bude jednat o jiný druh zápisu do CIS STK.</w:t>
      </w:r>
    </w:p>
    <w:p w:rsidR="00357E41" w:rsidRDefault="00FE48C3" w:rsidP="002303B1">
      <w:pPr>
        <w:pStyle w:val="Bezmezer1"/>
        <w:spacing w:before="240"/>
        <w:ind w:firstLine="708"/>
        <w:jc w:val="both"/>
        <w:rPr>
          <w:rFonts w:ascii="Times New Roman" w:hAnsi="Times New Roman"/>
          <w:sz w:val="24"/>
          <w:szCs w:val="24"/>
        </w:rPr>
      </w:pPr>
      <w:r>
        <w:rPr>
          <w:rFonts w:ascii="Times New Roman" w:hAnsi="Times New Roman"/>
          <w:sz w:val="24"/>
          <w:szCs w:val="24"/>
        </w:rPr>
        <w:t>V případě, že se bude jednat o vozidlo v soupravě</w:t>
      </w:r>
      <w:r w:rsidR="00C032A4" w:rsidRPr="004669D8">
        <w:rPr>
          <w:rFonts w:ascii="Times New Roman" w:hAnsi="Times New Roman"/>
          <w:sz w:val="24"/>
          <w:szCs w:val="24"/>
        </w:rPr>
        <w:t xml:space="preserve">, kdy technickou prohlídku </w:t>
      </w:r>
      <w:r w:rsidR="004669D8">
        <w:rPr>
          <w:rFonts w:ascii="Times New Roman" w:hAnsi="Times New Roman"/>
          <w:sz w:val="24"/>
          <w:szCs w:val="24"/>
        </w:rPr>
        <w:t>může</w:t>
      </w:r>
      <w:r w:rsidR="00C032A4" w:rsidRPr="004669D8">
        <w:rPr>
          <w:rFonts w:ascii="Times New Roman" w:hAnsi="Times New Roman"/>
          <w:sz w:val="24"/>
          <w:szCs w:val="24"/>
        </w:rPr>
        <w:t xml:space="preserve"> prov</w:t>
      </w:r>
      <w:r w:rsidR="004669D8">
        <w:rPr>
          <w:rFonts w:ascii="Times New Roman" w:hAnsi="Times New Roman"/>
          <w:sz w:val="24"/>
          <w:szCs w:val="24"/>
        </w:rPr>
        <w:t>ést</w:t>
      </w:r>
      <w:r w:rsidR="00C032A4" w:rsidRPr="004669D8">
        <w:rPr>
          <w:rFonts w:ascii="Times New Roman" w:hAnsi="Times New Roman"/>
          <w:sz w:val="24"/>
          <w:szCs w:val="24"/>
        </w:rPr>
        <w:t xml:space="preserve"> jeden </w:t>
      </w:r>
      <w:r w:rsidR="003D2A81">
        <w:rPr>
          <w:rFonts w:ascii="Times New Roman" w:hAnsi="Times New Roman"/>
          <w:sz w:val="24"/>
          <w:szCs w:val="24"/>
        </w:rPr>
        <w:t xml:space="preserve">kontrolní </w:t>
      </w:r>
      <w:r w:rsidR="00C032A4" w:rsidRPr="004669D8">
        <w:rPr>
          <w:rFonts w:ascii="Times New Roman" w:hAnsi="Times New Roman"/>
          <w:sz w:val="24"/>
          <w:szCs w:val="24"/>
        </w:rPr>
        <w:t>technik</w:t>
      </w:r>
      <w:r w:rsidR="0031041E">
        <w:rPr>
          <w:rFonts w:ascii="Times New Roman" w:hAnsi="Times New Roman"/>
          <w:sz w:val="24"/>
          <w:szCs w:val="24"/>
        </w:rPr>
        <w:t xml:space="preserve"> (dále jen „technik“)</w:t>
      </w:r>
      <w:r w:rsidR="00C032A4" w:rsidRPr="004669D8">
        <w:rPr>
          <w:rFonts w:ascii="Times New Roman" w:hAnsi="Times New Roman"/>
          <w:sz w:val="24"/>
          <w:szCs w:val="24"/>
        </w:rPr>
        <w:t xml:space="preserve">, </w:t>
      </w:r>
      <w:r>
        <w:rPr>
          <w:rFonts w:ascii="Times New Roman" w:hAnsi="Times New Roman"/>
          <w:sz w:val="24"/>
          <w:szCs w:val="24"/>
        </w:rPr>
        <w:t>vybere možnost „vozidlo v</w:t>
      </w:r>
      <w:r w:rsidR="00357E41">
        <w:rPr>
          <w:rFonts w:ascii="Times New Roman" w:hAnsi="Times New Roman"/>
          <w:sz w:val="24"/>
          <w:szCs w:val="24"/>
        </w:rPr>
        <w:t> soupravě“.</w:t>
      </w:r>
    </w:p>
    <w:p w:rsidR="00D13EFA" w:rsidRPr="00681A83" w:rsidRDefault="00357E41" w:rsidP="00357E41">
      <w:pPr>
        <w:pStyle w:val="Bezmezer1"/>
        <w:spacing w:before="240"/>
        <w:ind w:firstLine="708"/>
        <w:jc w:val="both"/>
        <w:rPr>
          <w:rFonts w:ascii="Times New Roman" w:hAnsi="Times New Roman"/>
          <w:sz w:val="24"/>
          <w:szCs w:val="24"/>
        </w:rPr>
      </w:pPr>
      <w:r>
        <w:rPr>
          <w:rFonts w:ascii="Times New Roman" w:hAnsi="Times New Roman"/>
          <w:sz w:val="24"/>
          <w:szCs w:val="24"/>
        </w:rPr>
        <w:t>Následně</w:t>
      </w:r>
      <w:r w:rsidR="00C032A4">
        <w:rPr>
          <w:rFonts w:ascii="Times New Roman" w:hAnsi="Times New Roman"/>
          <w:sz w:val="24"/>
          <w:szCs w:val="24"/>
        </w:rPr>
        <w:t xml:space="preserve"> </w:t>
      </w:r>
      <w:r w:rsidR="00D13EFA" w:rsidRPr="00681A83">
        <w:rPr>
          <w:rFonts w:ascii="Times New Roman" w:hAnsi="Times New Roman"/>
          <w:sz w:val="24"/>
          <w:szCs w:val="24"/>
        </w:rPr>
        <w:t>zadá do systému CIS</w:t>
      </w:r>
      <w:r w:rsidR="00D13EFA" w:rsidRPr="00041129">
        <w:rPr>
          <w:rFonts w:ascii="Times New Roman" w:hAnsi="Times New Roman"/>
          <w:sz w:val="24"/>
          <w:szCs w:val="24"/>
        </w:rPr>
        <w:t xml:space="preserve"> </w:t>
      </w:r>
      <w:r w:rsidR="00D13EFA" w:rsidRPr="00681A83">
        <w:rPr>
          <w:rFonts w:ascii="Times New Roman" w:hAnsi="Times New Roman"/>
          <w:sz w:val="24"/>
          <w:szCs w:val="24"/>
        </w:rPr>
        <w:t>STK požadované údaje k vozidlu a</w:t>
      </w:r>
      <w:r w:rsidR="00D13EFA">
        <w:rPr>
          <w:rFonts w:ascii="Times New Roman" w:hAnsi="Times New Roman"/>
          <w:sz w:val="24"/>
          <w:szCs w:val="24"/>
        </w:rPr>
        <w:t xml:space="preserve"> údaje o</w:t>
      </w:r>
      <w:r w:rsidR="00D13EFA" w:rsidRPr="00681A83">
        <w:rPr>
          <w:rFonts w:ascii="Times New Roman" w:hAnsi="Times New Roman"/>
          <w:sz w:val="24"/>
          <w:szCs w:val="24"/>
        </w:rPr>
        <w:t xml:space="preserve"> jeho </w:t>
      </w:r>
      <w:r w:rsidR="00D13EFA">
        <w:rPr>
          <w:rFonts w:ascii="Times New Roman" w:hAnsi="Times New Roman"/>
          <w:sz w:val="24"/>
          <w:szCs w:val="24"/>
        </w:rPr>
        <w:t>provozovateli</w:t>
      </w:r>
      <w:r w:rsidR="0055262C">
        <w:rPr>
          <w:rFonts w:ascii="Times New Roman" w:hAnsi="Times New Roman"/>
          <w:sz w:val="24"/>
          <w:szCs w:val="24"/>
        </w:rPr>
        <w:t xml:space="preserve"> nebo žadateli o technickou prohlídku vozidla.</w:t>
      </w:r>
      <w:r w:rsidR="00D13EFA" w:rsidRPr="00681A83">
        <w:rPr>
          <w:rFonts w:ascii="Times New Roman" w:hAnsi="Times New Roman"/>
          <w:sz w:val="24"/>
          <w:szCs w:val="24"/>
        </w:rPr>
        <w:t xml:space="preserve"> </w:t>
      </w:r>
      <w:r w:rsidR="00C032A4">
        <w:rPr>
          <w:rFonts w:ascii="Times New Roman" w:hAnsi="Times New Roman"/>
          <w:sz w:val="24"/>
          <w:szCs w:val="24"/>
        </w:rPr>
        <w:t xml:space="preserve">Při zadání barvy vozidla </w:t>
      </w:r>
      <w:r w:rsidR="0055262C">
        <w:rPr>
          <w:rFonts w:ascii="Times New Roman" w:hAnsi="Times New Roman"/>
          <w:sz w:val="24"/>
          <w:szCs w:val="24"/>
        </w:rPr>
        <w:t>vybere</w:t>
      </w:r>
      <w:r w:rsidR="00C032A4">
        <w:rPr>
          <w:rFonts w:ascii="Times New Roman" w:hAnsi="Times New Roman"/>
          <w:sz w:val="24"/>
          <w:szCs w:val="24"/>
        </w:rPr>
        <w:t xml:space="preserve"> barvu uvedenou v TP vozidl</w:t>
      </w:r>
      <w:r w:rsidR="0055262C">
        <w:rPr>
          <w:rFonts w:ascii="Times New Roman" w:hAnsi="Times New Roman"/>
          <w:sz w:val="24"/>
          <w:szCs w:val="24"/>
        </w:rPr>
        <w:t>a</w:t>
      </w:r>
      <w:r w:rsidR="00C032A4">
        <w:rPr>
          <w:rFonts w:ascii="Times New Roman" w:hAnsi="Times New Roman"/>
          <w:sz w:val="24"/>
          <w:szCs w:val="24"/>
        </w:rPr>
        <w:t xml:space="preserve">, pokud se bude jednat o jinou barvu než je v přednastavené nabídce, vybere </w:t>
      </w:r>
      <w:r w:rsidR="0055262C">
        <w:rPr>
          <w:rFonts w:ascii="Times New Roman" w:hAnsi="Times New Roman"/>
          <w:sz w:val="24"/>
          <w:szCs w:val="24"/>
        </w:rPr>
        <w:t>„J</w:t>
      </w:r>
      <w:r w:rsidR="00C032A4">
        <w:rPr>
          <w:rFonts w:ascii="Times New Roman" w:hAnsi="Times New Roman"/>
          <w:sz w:val="24"/>
          <w:szCs w:val="24"/>
        </w:rPr>
        <w:t>iná</w:t>
      </w:r>
      <w:r w:rsidR="0055262C">
        <w:rPr>
          <w:rFonts w:ascii="Times New Roman" w:hAnsi="Times New Roman"/>
          <w:sz w:val="24"/>
          <w:szCs w:val="24"/>
        </w:rPr>
        <w:t>“</w:t>
      </w:r>
      <w:r w:rsidR="00C032A4">
        <w:rPr>
          <w:rFonts w:ascii="Times New Roman" w:hAnsi="Times New Roman"/>
          <w:sz w:val="24"/>
          <w:szCs w:val="24"/>
        </w:rPr>
        <w:t xml:space="preserve"> a následně zapíše </w:t>
      </w:r>
      <w:r w:rsidR="0055262C">
        <w:rPr>
          <w:rFonts w:ascii="Times New Roman" w:hAnsi="Times New Roman"/>
          <w:sz w:val="24"/>
          <w:szCs w:val="24"/>
        </w:rPr>
        <w:t xml:space="preserve">do textového pole </w:t>
      </w:r>
      <w:r w:rsidR="00C032A4">
        <w:rPr>
          <w:rFonts w:ascii="Times New Roman" w:hAnsi="Times New Roman"/>
          <w:sz w:val="24"/>
          <w:szCs w:val="24"/>
        </w:rPr>
        <w:t xml:space="preserve">druh barvy uvedený v technickém </w:t>
      </w:r>
      <w:r w:rsidR="00C032A4">
        <w:rPr>
          <w:rFonts w:ascii="Times New Roman" w:hAnsi="Times New Roman"/>
          <w:sz w:val="24"/>
          <w:szCs w:val="24"/>
        </w:rPr>
        <w:lastRenderedPageBreak/>
        <w:t xml:space="preserve">průkaze vozidla. </w:t>
      </w:r>
      <w:r w:rsidR="00D13EFA" w:rsidRPr="00681A83">
        <w:rPr>
          <w:rFonts w:ascii="Times New Roman" w:hAnsi="Times New Roman"/>
          <w:sz w:val="24"/>
          <w:szCs w:val="24"/>
        </w:rPr>
        <w:t>Po zadání vytiskne záznamník závad, který převezme technik, provádějící technickou prohlídku vozidla.</w:t>
      </w:r>
    </w:p>
    <w:p w:rsidR="003E49E9" w:rsidRPr="002303B1" w:rsidRDefault="003E49E9" w:rsidP="002303B1">
      <w:pPr>
        <w:pStyle w:val="Bezmezer1"/>
        <w:spacing w:before="240" w:after="240"/>
        <w:ind w:firstLine="708"/>
        <w:jc w:val="both"/>
        <w:rPr>
          <w:rFonts w:ascii="Times New Roman" w:hAnsi="Times New Roman"/>
          <w:b/>
          <w:sz w:val="24"/>
          <w:szCs w:val="24"/>
        </w:rPr>
      </w:pPr>
      <w:r w:rsidRPr="002303B1">
        <w:rPr>
          <w:rFonts w:ascii="Times New Roman" w:hAnsi="Times New Roman"/>
          <w:b/>
          <w:sz w:val="24"/>
          <w:szCs w:val="24"/>
        </w:rPr>
        <w:t>Postup při technické prohlídce na lince</w:t>
      </w:r>
    </w:p>
    <w:p w:rsidR="008046A6" w:rsidRDefault="008046A6" w:rsidP="008046A6">
      <w:pPr>
        <w:pStyle w:val="Bezmezer1"/>
        <w:ind w:firstLine="708"/>
        <w:jc w:val="both"/>
        <w:rPr>
          <w:rFonts w:ascii="Times New Roman" w:hAnsi="Times New Roman"/>
          <w:sz w:val="24"/>
          <w:szCs w:val="24"/>
        </w:rPr>
      </w:pPr>
      <w:r>
        <w:rPr>
          <w:rFonts w:ascii="Times New Roman" w:hAnsi="Times New Roman"/>
          <w:sz w:val="24"/>
          <w:szCs w:val="24"/>
        </w:rPr>
        <w:t>Zahájení prohlídky:</w:t>
      </w:r>
    </w:p>
    <w:p w:rsidR="008046A6" w:rsidRDefault="008046A6" w:rsidP="00B804FF">
      <w:pPr>
        <w:pStyle w:val="Bezmezer1"/>
        <w:numPr>
          <w:ilvl w:val="0"/>
          <w:numId w:val="11"/>
        </w:numPr>
        <w:spacing w:before="120"/>
        <w:ind w:left="1066" w:hanging="357"/>
        <w:jc w:val="both"/>
        <w:rPr>
          <w:rFonts w:ascii="Times New Roman" w:hAnsi="Times New Roman"/>
          <w:sz w:val="24"/>
          <w:szCs w:val="24"/>
        </w:rPr>
      </w:pPr>
      <w:r w:rsidRPr="008046A6">
        <w:rPr>
          <w:rFonts w:ascii="Times New Roman" w:hAnsi="Times New Roman"/>
          <w:sz w:val="24"/>
          <w:szCs w:val="24"/>
          <w:u w:val="single"/>
        </w:rPr>
        <w:t>Vozidla v soupravě</w:t>
      </w:r>
      <w:r>
        <w:rPr>
          <w:rFonts w:ascii="Times New Roman" w:hAnsi="Times New Roman"/>
          <w:sz w:val="24"/>
          <w:szCs w:val="24"/>
        </w:rPr>
        <w:t xml:space="preserve"> - Kontrolní t</w:t>
      </w:r>
      <w:r w:rsidRPr="00681A83">
        <w:rPr>
          <w:rFonts w:ascii="Times New Roman" w:hAnsi="Times New Roman"/>
          <w:sz w:val="24"/>
          <w:szCs w:val="24"/>
        </w:rPr>
        <w:t>echnik</w:t>
      </w:r>
      <w:r>
        <w:rPr>
          <w:rFonts w:ascii="Times New Roman" w:hAnsi="Times New Roman"/>
          <w:sz w:val="24"/>
          <w:szCs w:val="24"/>
        </w:rPr>
        <w:t>, který provádí technickou prohlídku vozidla,</w:t>
      </w:r>
      <w:r w:rsidRPr="00681A83">
        <w:rPr>
          <w:rFonts w:ascii="Times New Roman" w:hAnsi="Times New Roman"/>
          <w:sz w:val="24"/>
          <w:szCs w:val="24"/>
        </w:rPr>
        <w:t xml:space="preserve"> </w:t>
      </w:r>
      <w:r>
        <w:rPr>
          <w:rFonts w:ascii="Times New Roman" w:hAnsi="Times New Roman"/>
          <w:sz w:val="24"/>
          <w:szCs w:val="24"/>
        </w:rPr>
        <w:t xml:space="preserve">po </w:t>
      </w:r>
      <w:r w:rsidR="001D24E3">
        <w:rPr>
          <w:rFonts w:ascii="Times New Roman" w:hAnsi="Times New Roman"/>
          <w:sz w:val="24"/>
          <w:szCs w:val="24"/>
        </w:rPr>
        <w:t>na</w:t>
      </w:r>
      <w:r>
        <w:rPr>
          <w:rFonts w:ascii="Times New Roman" w:hAnsi="Times New Roman"/>
          <w:sz w:val="24"/>
          <w:szCs w:val="24"/>
        </w:rPr>
        <w:t xml:space="preserve">jetí </w:t>
      </w:r>
      <w:r w:rsidR="003E49E9">
        <w:rPr>
          <w:rFonts w:ascii="Times New Roman" w:hAnsi="Times New Roman"/>
          <w:sz w:val="24"/>
          <w:szCs w:val="24"/>
        </w:rPr>
        <w:t xml:space="preserve">soupravy vozidel </w:t>
      </w:r>
      <w:r>
        <w:rPr>
          <w:rFonts w:ascii="Times New Roman" w:hAnsi="Times New Roman"/>
          <w:sz w:val="24"/>
          <w:szCs w:val="24"/>
        </w:rPr>
        <w:t xml:space="preserve">na linku STK načte svůj čárový kód </w:t>
      </w:r>
      <w:r w:rsidR="003E49E9">
        <w:rPr>
          <w:rFonts w:ascii="Times New Roman" w:hAnsi="Times New Roman"/>
          <w:sz w:val="24"/>
          <w:szCs w:val="24"/>
        </w:rPr>
        <w:t xml:space="preserve">technika </w:t>
      </w:r>
      <w:r>
        <w:rPr>
          <w:rFonts w:ascii="Times New Roman" w:hAnsi="Times New Roman"/>
          <w:sz w:val="24"/>
          <w:szCs w:val="24"/>
        </w:rPr>
        <w:t>a následně čárový kód záznamníku závad tažného vozidla</w:t>
      </w:r>
      <w:r w:rsidR="003E49E9">
        <w:rPr>
          <w:rFonts w:ascii="Times New Roman" w:hAnsi="Times New Roman"/>
          <w:sz w:val="24"/>
          <w:szCs w:val="24"/>
        </w:rPr>
        <w:t xml:space="preserve">, poté </w:t>
      </w:r>
      <w:r>
        <w:rPr>
          <w:rFonts w:ascii="Times New Roman" w:hAnsi="Times New Roman"/>
          <w:sz w:val="24"/>
          <w:szCs w:val="24"/>
        </w:rPr>
        <w:t xml:space="preserve">opětovně </w:t>
      </w:r>
      <w:r w:rsidR="003E49E9">
        <w:rPr>
          <w:rFonts w:ascii="Times New Roman" w:hAnsi="Times New Roman"/>
          <w:sz w:val="24"/>
          <w:szCs w:val="24"/>
        </w:rPr>
        <w:t xml:space="preserve">načte </w:t>
      </w:r>
      <w:r>
        <w:rPr>
          <w:rFonts w:ascii="Times New Roman" w:hAnsi="Times New Roman"/>
          <w:sz w:val="24"/>
          <w:szCs w:val="24"/>
        </w:rPr>
        <w:t>svůj čárový kód</w:t>
      </w:r>
      <w:r w:rsidR="003E49E9">
        <w:rPr>
          <w:rFonts w:ascii="Times New Roman" w:hAnsi="Times New Roman"/>
          <w:sz w:val="24"/>
          <w:szCs w:val="24"/>
        </w:rPr>
        <w:t xml:space="preserve"> technika</w:t>
      </w:r>
      <w:r>
        <w:rPr>
          <w:rFonts w:ascii="Times New Roman" w:hAnsi="Times New Roman"/>
          <w:sz w:val="24"/>
          <w:szCs w:val="24"/>
        </w:rPr>
        <w:t xml:space="preserve"> a čárový kód ze záznamníku závad taženého vozidla. V případě, že prohlídku vozidel v soupravě budou provádět 2 </w:t>
      </w:r>
      <w:r w:rsidR="003D2A81">
        <w:rPr>
          <w:rFonts w:ascii="Times New Roman" w:hAnsi="Times New Roman"/>
          <w:sz w:val="24"/>
          <w:szCs w:val="24"/>
        </w:rPr>
        <w:t xml:space="preserve">kontrolní </w:t>
      </w:r>
      <w:r>
        <w:rPr>
          <w:rFonts w:ascii="Times New Roman" w:hAnsi="Times New Roman"/>
          <w:sz w:val="24"/>
          <w:szCs w:val="24"/>
        </w:rPr>
        <w:t xml:space="preserve">technici, </w:t>
      </w:r>
      <w:r w:rsidR="003E49E9">
        <w:rPr>
          <w:rFonts w:ascii="Times New Roman" w:hAnsi="Times New Roman"/>
          <w:sz w:val="24"/>
          <w:szCs w:val="24"/>
        </w:rPr>
        <w:t xml:space="preserve">je postup následující. Po najetí soupravy vozidel na linku STK </w:t>
      </w:r>
      <w:r>
        <w:rPr>
          <w:rFonts w:ascii="Times New Roman" w:hAnsi="Times New Roman"/>
          <w:sz w:val="24"/>
          <w:szCs w:val="24"/>
        </w:rPr>
        <w:t xml:space="preserve">načte </w:t>
      </w:r>
      <w:r w:rsidR="003E49E9">
        <w:rPr>
          <w:rFonts w:ascii="Times New Roman" w:hAnsi="Times New Roman"/>
          <w:sz w:val="24"/>
          <w:szCs w:val="24"/>
        </w:rPr>
        <w:t xml:space="preserve">nejprve první </w:t>
      </w:r>
      <w:r>
        <w:rPr>
          <w:rFonts w:ascii="Times New Roman" w:hAnsi="Times New Roman"/>
          <w:sz w:val="24"/>
          <w:szCs w:val="24"/>
        </w:rPr>
        <w:t xml:space="preserve">technik svůj čárový kód </w:t>
      </w:r>
      <w:r w:rsidR="003E49E9">
        <w:rPr>
          <w:rFonts w:ascii="Times New Roman" w:hAnsi="Times New Roman"/>
          <w:sz w:val="24"/>
          <w:szCs w:val="24"/>
        </w:rPr>
        <w:t xml:space="preserve">technika </w:t>
      </w:r>
      <w:r>
        <w:rPr>
          <w:rFonts w:ascii="Times New Roman" w:hAnsi="Times New Roman"/>
          <w:sz w:val="24"/>
          <w:szCs w:val="24"/>
        </w:rPr>
        <w:t xml:space="preserve">a čárový kód ze záznamníku závad tažného vozidla a následně druhý technik načte svůj čárový kód </w:t>
      </w:r>
      <w:r w:rsidR="003E49E9">
        <w:rPr>
          <w:rFonts w:ascii="Times New Roman" w:hAnsi="Times New Roman"/>
          <w:sz w:val="24"/>
          <w:szCs w:val="24"/>
        </w:rPr>
        <w:t xml:space="preserve">technika </w:t>
      </w:r>
      <w:r>
        <w:rPr>
          <w:rFonts w:ascii="Times New Roman" w:hAnsi="Times New Roman"/>
          <w:sz w:val="24"/>
          <w:szCs w:val="24"/>
        </w:rPr>
        <w:t>a poté čárový kód ze záznamníku závad taženého vozidla.</w:t>
      </w:r>
    </w:p>
    <w:p w:rsidR="008046A6" w:rsidRDefault="008046A6" w:rsidP="00B804FF">
      <w:pPr>
        <w:pStyle w:val="Bezmezer1"/>
        <w:numPr>
          <w:ilvl w:val="0"/>
          <w:numId w:val="11"/>
        </w:numPr>
        <w:spacing w:before="120"/>
        <w:ind w:left="1066" w:hanging="323"/>
        <w:jc w:val="both"/>
        <w:rPr>
          <w:rFonts w:ascii="Times New Roman" w:hAnsi="Times New Roman"/>
          <w:sz w:val="24"/>
          <w:szCs w:val="24"/>
        </w:rPr>
      </w:pPr>
      <w:r w:rsidRPr="008046A6">
        <w:rPr>
          <w:rFonts w:ascii="Times New Roman" w:hAnsi="Times New Roman"/>
          <w:sz w:val="24"/>
          <w:szCs w:val="24"/>
          <w:u w:val="single"/>
        </w:rPr>
        <w:t xml:space="preserve">Vozidlo, které není v soupravě </w:t>
      </w:r>
      <w:r w:rsidRPr="008046A6">
        <w:rPr>
          <w:rFonts w:ascii="Times New Roman" w:hAnsi="Times New Roman"/>
          <w:sz w:val="24"/>
          <w:szCs w:val="24"/>
        </w:rPr>
        <w:t>-</w:t>
      </w:r>
      <w:r>
        <w:rPr>
          <w:rFonts w:ascii="Times New Roman" w:hAnsi="Times New Roman"/>
          <w:sz w:val="24"/>
          <w:szCs w:val="24"/>
        </w:rPr>
        <w:t xml:space="preserve"> </w:t>
      </w:r>
      <w:r w:rsidR="00D13EFA" w:rsidRPr="008046A6">
        <w:rPr>
          <w:rFonts w:ascii="Times New Roman" w:hAnsi="Times New Roman"/>
          <w:sz w:val="24"/>
          <w:szCs w:val="24"/>
        </w:rPr>
        <w:t>Kontrolní technik, který provádí technickou prohlídku</w:t>
      </w:r>
      <w:r w:rsidR="00FB6CA0" w:rsidRPr="008046A6">
        <w:rPr>
          <w:rFonts w:ascii="Times New Roman" w:hAnsi="Times New Roman"/>
          <w:sz w:val="24"/>
          <w:szCs w:val="24"/>
        </w:rPr>
        <w:t xml:space="preserve"> vozidla</w:t>
      </w:r>
      <w:r w:rsidR="00D13EFA" w:rsidRPr="008046A6">
        <w:rPr>
          <w:rFonts w:ascii="Times New Roman" w:hAnsi="Times New Roman"/>
          <w:sz w:val="24"/>
          <w:szCs w:val="24"/>
        </w:rPr>
        <w:t xml:space="preserve">, </w:t>
      </w:r>
      <w:r w:rsidR="00C032A4" w:rsidRPr="008046A6">
        <w:rPr>
          <w:rFonts w:ascii="Times New Roman" w:hAnsi="Times New Roman"/>
          <w:sz w:val="24"/>
          <w:szCs w:val="24"/>
        </w:rPr>
        <w:t xml:space="preserve">po </w:t>
      </w:r>
      <w:r w:rsidR="001D24E3">
        <w:rPr>
          <w:rFonts w:ascii="Times New Roman" w:hAnsi="Times New Roman"/>
          <w:sz w:val="24"/>
          <w:szCs w:val="24"/>
        </w:rPr>
        <w:t>na</w:t>
      </w:r>
      <w:r w:rsidR="00C032A4" w:rsidRPr="008046A6">
        <w:rPr>
          <w:rFonts w:ascii="Times New Roman" w:hAnsi="Times New Roman"/>
          <w:sz w:val="24"/>
          <w:szCs w:val="24"/>
        </w:rPr>
        <w:t>jetí vozidla na linku STK načte svůj čárový kód</w:t>
      </w:r>
      <w:r w:rsidR="003E49E9">
        <w:rPr>
          <w:rFonts w:ascii="Times New Roman" w:hAnsi="Times New Roman"/>
          <w:sz w:val="24"/>
          <w:szCs w:val="24"/>
        </w:rPr>
        <w:t xml:space="preserve"> technika</w:t>
      </w:r>
      <w:r w:rsidR="00320EB5" w:rsidRPr="008046A6">
        <w:rPr>
          <w:rFonts w:ascii="Times New Roman" w:hAnsi="Times New Roman"/>
          <w:sz w:val="24"/>
          <w:szCs w:val="24"/>
        </w:rPr>
        <w:t xml:space="preserve"> a čárový kód záznamníku závad čímž dojde k</w:t>
      </w:r>
      <w:r w:rsidR="00FB6CA0" w:rsidRPr="008046A6">
        <w:rPr>
          <w:rFonts w:ascii="Times New Roman" w:hAnsi="Times New Roman"/>
          <w:sz w:val="24"/>
          <w:szCs w:val="24"/>
        </w:rPr>
        <w:t xml:space="preserve"> zaháj</w:t>
      </w:r>
      <w:r w:rsidR="00320EB5" w:rsidRPr="008046A6">
        <w:rPr>
          <w:rFonts w:ascii="Times New Roman" w:hAnsi="Times New Roman"/>
          <w:sz w:val="24"/>
          <w:szCs w:val="24"/>
        </w:rPr>
        <w:t>ení</w:t>
      </w:r>
      <w:r w:rsidR="00FB6CA0" w:rsidRPr="008046A6">
        <w:rPr>
          <w:rFonts w:ascii="Times New Roman" w:hAnsi="Times New Roman"/>
          <w:sz w:val="24"/>
          <w:szCs w:val="24"/>
        </w:rPr>
        <w:t xml:space="preserve"> prohlídk</w:t>
      </w:r>
      <w:r w:rsidR="00320EB5" w:rsidRPr="008046A6">
        <w:rPr>
          <w:rFonts w:ascii="Times New Roman" w:hAnsi="Times New Roman"/>
          <w:sz w:val="24"/>
          <w:szCs w:val="24"/>
        </w:rPr>
        <w:t>y</w:t>
      </w:r>
      <w:r>
        <w:rPr>
          <w:rFonts w:ascii="Times New Roman" w:hAnsi="Times New Roman"/>
          <w:sz w:val="24"/>
          <w:szCs w:val="24"/>
        </w:rPr>
        <w:t xml:space="preserve"> vozidla.</w:t>
      </w:r>
      <w:r w:rsidR="00FB6CA0" w:rsidRPr="008046A6">
        <w:rPr>
          <w:rFonts w:ascii="Times New Roman" w:hAnsi="Times New Roman"/>
          <w:sz w:val="24"/>
          <w:szCs w:val="24"/>
        </w:rPr>
        <w:t xml:space="preserve"> </w:t>
      </w:r>
    </w:p>
    <w:p w:rsidR="00357E41" w:rsidRDefault="0040738B" w:rsidP="002303B1">
      <w:pPr>
        <w:pStyle w:val="Bezmezer1"/>
        <w:spacing w:before="120"/>
        <w:ind w:firstLine="709"/>
        <w:jc w:val="both"/>
        <w:rPr>
          <w:rFonts w:ascii="Times New Roman" w:hAnsi="Times New Roman"/>
          <w:sz w:val="24"/>
          <w:szCs w:val="24"/>
        </w:rPr>
      </w:pPr>
      <w:r>
        <w:rPr>
          <w:rFonts w:ascii="Times New Roman" w:hAnsi="Times New Roman"/>
          <w:sz w:val="24"/>
          <w:szCs w:val="24"/>
        </w:rPr>
        <w:t xml:space="preserve">V průběhu </w:t>
      </w:r>
      <w:r w:rsidR="00FA694E">
        <w:rPr>
          <w:rFonts w:ascii="Times New Roman" w:hAnsi="Times New Roman"/>
          <w:sz w:val="24"/>
          <w:szCs w:val="24"/>
        </w:rPr>
        <w:t>prohlíd</w:t>
      </w:r>
      <w:r>
        <w:rPr>
          <w:rFonts w:ascii="Times New Roman" w:hAnsi="Times New Roman"/>
          <w:sz w:val="24"/>
          <w:szCs w:val="24"/>
        </w:rPr>
        <w:t>k</w:t>
      </w:r>
      <w:r w:rsidR="00FA694E">
        <w:rPr>
          <w:rFonts w:ascii="Times New Roman" w:hAnsi="Times New Roman"/>
          <w:sz w:val="24"/>
          <w:szCs w:val="24"/>
        </w:rPr>
        <w:t>y</w:t>
      </w:r>
      <w:r w:rsidR="00FB6CA0" w:rsidRPr="008046A6">
        <w:rPr>
          <w:rFonts w:ascii="Times New Roman" w:hAnsi="Times New Roman"/>
          <w:sz w:val="24"/>
          <w:szCs w:val="24"/>
        </w:rPr>
        <w:t xml:space="preserve"> p</w:t>
      </w:r>
      <w:r w:rsidR="00B27C45">
        <w:rPr>
          <w:rFonts w:ascii="Times New Roman" w:hAnsi="Times New Roman"/>
          <w:sz w:val="24"/>
          <w:szCs w:val="24"/>
        </w:rPr>
        <w:t>ořizuje</w:t>
      </w:r>
      <w:r w:rsidR="00FB6CA0" w:rsidRPr="008046A6">
        <w:rPr>
          <w:rFonts w:ascii="Times New Roman" w:hAnsi="Times New Roman"/>
          <w:sz w:val="24"/>
          <w:szCs w:val="24"/>
        </w:rPr>
        <w:t xml:space="preserve"> </w:t>
      </w:r>
      <w:r w:rsidR="00FA694E">
        <w:rPr>
          <w:rFonts w:ascii="Times New Roman" w:hAnsi="Times New Roman"/>
          <w:sz w:val="24"/>
          <w:szCs w:val="24"/>
        </w:rPr>
        <w:t>technik</w:t>
      </w:r>
      <w:r w:rsidR="00B27C45">
        <w:rPr>
          <w:rFonts w:ascii="Times New Roman" w:hAnsi="Times New Roman"/>
          <w:sz w:val="24"/>
          <w:szCs w:val="24"/>
        </w:rPr>
        <w:t xml:space="preserve"> stanovené barevné fotografie vozidla (dále jen „</w:t>
      </w:r>
      <w:r w:rsidR="00FB6CA0" w:rsidRPr="008046A6">
        <w:rPr>
          <w:rFonts w:ascii="Times New Roman" w:hAnsi="Times New Roman"/>
          <w:sz w:val="24"/>
          <w:szCs w:val="24"/>
        </w:rPr>
        <w:t>fotodokumentac</w:t>
      </w:r>
      <w:r w:rsidR="00B27C45">
        <w:rPr>
          <w:rFonts w:ascii="Times New Roman" w:hAnsi="Times New Roman"/>
          <w:sz w:val="24"/>
          <w:szCs w:val="24"/>
        </w:rPr>
        <w:t>e</w:t>
      </w:r>
      <w:r w:rsidR="00FB6CA0" w:rsidRPr="008046A6">
        <w:rPr>
          <w:rFonts w:ascii="Times New Roman" w:hAnsi="Times New Roman"/>
          <w:sz w:val="24"/>
          <w:szCs w:val="24"/>
        </w:rPr>
        <w:t xml:space="preserve"> vozidla</w:t>
      </w:r>
      <w:r w:rsidR="00B27C45">
        <w:rPr>
          <w:rFonts w:ascii="Times New Roman" w:hAnsi="Times New Roman"/>
          <w:sz w:val="24"/>
          <w:szCs w:val="24"/>
        </w:rPr>
        <w:t>“)</w:t>
      </w:r>
      <w:r w:rsidR="00FA694E">
        <w:rPr>
          <w:rFonts w:ascii="Times New Roman" w:hAnsi="Times New Roman"/>
          <w:sz w:val="24"/>
          <w:szCs w:val="24"/>
        </w:rPr>
        <w:t>, která se provádí pouze na</w:t>
      </w:r>
      <w:r w:rsidR="001D24E3">
        <w:rPr>
          <w:rFonts w:ascii="Times New Roman" w:hAnsi="Times New Roman"/>
          <w:sz w:val="24"/>
          <w:szCs w:val="24"/>
        </w:rPr>
        <w:t xml:space="preserve"> kontrolní</w:t>
      </w:r>
      <w:r w:rsidR="00FA694E">
        <w:rPr>
          <w:rFonts w:ascii="Times New Roman" w:hAnsi="Times New Roman"/>
          <w:sz w:val="24"/>
          <w:szCs w:val="24"/>
        </w:rPr>
        <w:t xml:space="preserve"> lince STK</w:t>
      </w:r>
      <w:r w:rsidR="00FB6CA0" w:rsidRPr="008046A6">
        <w:rPr>
          <w:rFonts w:ascii="Times New Roman" w:hAnsi="Times New Roman"/>
          <w:sz w:val="24"/>
          <w:szCs w:val="24"/>
        </w:rPr>
        <w:t xml:space="preserve"> a</w:t>
      </w:r>
      <w:r w:rsidR="00D13EFA" w:rsidRPr="008046A6">
        <w:rPr>
          <w:rFonts w:ascii="Times New Roman" w:hAnsi="Times New Roman"/>
          <w:sz w:val="24"/>
          <w:szCs w:val="24"/>
        </w:rPr>
        <w:t xml:space="preserve"> </w:t>
      </w:r>
      <w:r w:rsidR="003E49E9">
        <w:rPr>
          <w:rFonts w:ascii="Times New Roman" w:hAnsi="Times New Roman"/>
          <w:sz w:val="24"/>
          <w:szCs w:val="24"/>
        </w:rPr>
        <w:t xml:space="preserve">přitom neprodleně </w:t>
      </w:r>
      <w:r w:rsidR="00D13EFA" w:rsidRPr="008046A6">
        <w:rPr>
          <w:rFonts w:ascii="Times New Roman" w:hAnsi="Times New Roman"/>
          <w:sz w:val="24"/>
          <w:szCs w:val="24"/>
        </w:rPr>
        <w:t xml:space="preserve">zapisuje </w:t>
      </w:r>
      <w:r w:rsidR="003E49E9">
        <w:rPr>
          <w:rFonts w:ascii="Times New Roman" w:hAnsi="Times New Roman"/>
          <w:sz w:val="24"/>
          <w:szCs w:val="24"/>
        </w:rPr>
        <w:t xml:space="preserve">průběžně </w:t>
      </w:r>
      <w:r w:rsidR="00D13EFA" w:rsidRPr="008046A6">
        <w:rPr>
          <w:rFonts w:ascii="Times New Roman" w:hAnsi="Times New Roman"/>
          <w:sz w:val="24"/>
          <w:szCs w:val="24"/>
        </w:rPr>
        <w:t>do záznamníku závad kódy zjištěných závad</w:t>
      </w:r>
      <w:r w:rsidR="0055262C" w:rsidRPr="008046A6">
        <w:rPr>
          <w:rFonts w:ascii="Times New Roman" w:hAnsi="Times New Roman"/>
          <w:sz w:val="24"/>
          <w:szCs w:val="24"/>
        </w:rPr>
        <w:t>,</w:t>
      </w:r>
      <w:r w:rsidR="00D13EFA" w:rsidRPr="008046A6">
        <w:rPr>
          <w:rFonts w:ascii="Times New Roman" w:hAnsi="Times New Roman"/>
          <w:sz w:val="24"/>
          <w:szCs w:val="24"/>
        </w:rPr>
        <w:t xml:space="preserve"> poznámky</w:t>
      </w:r>
      <w:r w:rsidR="0055262C" w:rsidRPr="008046A6">
        <w:rPr>
          <w:rFonts w:ascii="Times New Roman" w:hAnsi="Times New Roman"/>
          <w:sz w:val="24"/>
          <w:szCs w:val="24"/>
        </w:rPr>
        <w:t xml:space="preserve"> a stav počítače ujeté vzdálenosti. Stav počítače ujeté vzdálenosti se vyplňuje u všech druhů technických prohlídek vozidla. V případě, že vozidlo není vybaveno počítačem ujeté vzdálenosti nebo je </w:t>
      </w:r>
      <w:r w:rsidR="001D24E3">
        <w:rPr>
          <w:rFonts w:ascii="Times New Roman" w:hAnsi="Times New Roman"/>
          <w:sz w:val="24"/>
          <w:szCs w:val="24"/>
        </w:rPr>
        <w:t>nefunkční</w:t>
      </w:r>
      <w:r w:rsidR="0055262C" w:rsidRPr="008046A6">
        <w:rPr>
          <w:rFonts w:ascii="Times New Roman" w:hAnsi="Times New Roman"/>
          <w:sz w:val="24"/>
          <w:szCs w:val="24"/>
        </w:rPr>
        <w:t xml:space="preserve"> a stav počítače nelze přečíst, zapíše do položky pomlčku „-“. </w:t>
      </w:r>
      <w:r w:rsidR="00D13EFA" w:rsidRPr="008046A6">
        <w:rPr>
          <w:rFonts w:ascii="Times New Roman" w:hAnsi="Times New Roman"/>
          <w:sz w:val="24"/>
          <w:szCs w:val="24"/>
        </w:rPr>
        <w:t xml:space="preserve">Nevyplněné kolonky, které se vztahují k vozidlu a k jeho zjištěnému stavu se </w:t>
      </w:r>
      <w:r w:rsidR="003E49E9">
        <w:rPr>
          <w:rFonts w:ascii="Times New Roman" w:hAnsi="Times New Roman"/>
          <w:sz w:val="24"/>
          <w:szCs w:val="24"/>
        </w:rPr>
        <w:t xml:space="preserve">neprodleně </w:t>
      </w:r>
      <w:r w:rsidR="00D13EFA" w:rsidRPr="008046A6">
        <w:rPr>
          <w:rFonts w:ascii="Times New Roman" w:hAnsi="Times New Roman"/>
          <w:sz w:val="24"/>
          <w:szCs w:val="24"/>
        </w:rPr>
        <w:t>proškrtnou.</w:t>
      </w:r>
      <w:r w:rsidR="00FB6CA0" w:rsidRPr="008046A6">
        <w:rPr>
          <w:rFonts w:ascii="Times New Roman" w:hAnsi="Times New Roman"/>
          <w:sz w:val="24"/>
          <w:szCs w:val="24"/>
        </w:rPr>
        <w:t xml:space="preserve"> </w:t>
      </w:r>
      <w:r w:rsidR="0055262C">
        <w:rPr>
          <w:rFonts w:ascii="Times New Roman" w:hAnsi="Times New Roman"/>
          <w:sz w:val="24"/>
          <w:szCs w:val="24"/>
        </w:rPr>
        <w:t xml:space="preserve">Následně vyplní v příslušné kolonce </w:t>
      </w:r>
      <w:r w:rsidR="005F77A6">
        <w:rPr>
          <w:rFonts w:ascii="Times New Roman" w:hAnsi="Times New Roman"/>
          <w:sz w:val="24"/>
          <w:szCs w:val="24"/>
        </w:rPr>
        <w:t xml:space="preserve">ve </w:t>
      </w:r>
      <w:r w:rsidR="0055262C">
        <w:rPr>
          <w:rFonts w:ascii="Times New Roman" w:hAnsi="Times New Roman"/>
          <w:sz w:val="24"/>
          <w:szCs w:val="24"/>
        </w:rPr>
        <w:t xml:space="preserve">spodní části záznamníku závad své jméno a příjmení, číslo svého profesního osvědčení kontrolního technika (připouští se vyplnění těchto položek pomocí razítka) a kontrolní zjištění uvedené v záznamníku závad </w:t>
      </w:r>
      <w:r w:rsidR="001D24E3">
        <w:rPr>
          <w:rFonts w:ascii="Times New Roman" w:hAnsi="Times New Roman"/>
          <w:sz w:val="24"/>
          <w:szCs w:val="24"/>
        </w:rPr>
        <w:t>po</w:t>
      </w:r>
      <w:r w:rsidR="0055262C">
        <w:rPr>
          <w:rFonts w:ascii="Times New Roman" w:hAnsi="Times New Roman"/>
          <w:sz w:val="24"/>
          <w:szCs w:val="24"/>
        </w:rPr>
        <w:t>tvrdí vlastnoručním podpisem.</w:t>
      </w:r>
    </w:p>
    <w:p w:rsidR="00357E41" w:rsidRDefault="00FB6CA0" w:rsidP="00357E41">
      <w:pPr>
        <w:pStyle w:val="Bezmezer1"/>
        <w:spacing w:before="120"/>
        <w:ind w:firstLine="709"/>
        <w:jc w:val="both"/>
        <w:rPr>
          <w:rFonts w:ascii="Times New Roman" w:hAnsi="Times New Roman"/>
          <w:sz w:val="24"/>
          <w:szCs w:val="24"/>
        </w:rPr>
      </w:pPr>
      <w:r>
        <w:rPr>
          <w:rFonts w:ascii="Times New Roman" w:hAnsi="Times New Roman"/>
          <w:sz w:val="24"/>
          <w:szCs w:val="24"/>
        </w:rPr>
        <w:t>P</w:t>
      </w:r>
      <w:r w:rsidR="00320EB5">
        <w:rPr>
          <w:rFonts w:ascii="Times New Roman" w:hAnsi="Times New Roman"/>
          <w:sz w:val="24"/>
          <w:szCs w:val="24"/>
        </w:rPr>
        <w:t>řed d</w:t>
      </w:r>
      <w:r>
        <w:rPr>
          <w:rFonts w:ascii="Times New Roman" w:hAnsi="Times New Roman"/>
          <w:sz w:val="24"/>
          <w:szCs w:val="24"/>
        </w:rPr>
        <w:t>okončení</w:t>
      </w:r>
      <w:r w:rsidR="00320EB5">
        <w:rPr>
          <w:rFonts w:ascii="Times New Roman" w:hAnsi="Times New Roman"/>
          <w:sz w:val="24"/>
          <w:szCs w:val="24"/>
        </w:rPr>
        <w:t>m</w:t>
      </w:r>
      <w:r>
        <w:rPr>
          <w:rFonts w:ascii="Times New Roman" w:hAnsi="Times New Roman"/>
          <w:sz w:val="24"/>
          <w:szCs w:val="24"/>
        </w:rPr>
        <w:t xml:space="preserve"> technické prohlídky vozidla </w:t>
      </w:r>
      <w:r w:rsidR="00320EB5">
        <w:rPr>
          <w:rFonts w:ascii="Times New Roman" w:hAnsi="Times New Roman"/>
          <w:sz w:val="24"/>
          <w:szCs w:val="24"/>
        </w:rPr>
        <w:t>odsouhlasí čitelnost a úplnost pořízené fotodokumentace, kdy tyto následně přenese samostatně nebo pomocí aplikace</w:t>
      </w:r>
      <w:r>
        <w:rPr>
          <w:rFonts w:ascii="Times New Roman" w:hAnsi="Times New Roman"/>
          <w:sz w:val="24"/>
          <w:szCs w:val="24"/>
        </w:rPr>
        <w:t xml:space="preserve"> do databáze CIS</w:t>
      </w:r>
      <w:r w:rsidR="0040738B">
        <w:rPr>
          <w:rFonts w:ascii="Times New Roman" w:hAnsi="Times New Roman"/>
          <w:sz w:val="24"/>
          <w:szCs w:val="24"/>
        </w:rPr>
        <w:t xml:space="preserve"> </w:t>
      </w:r>
      <w:r>
        <w:rPr>
          <w:rFonts w:ascii="Times New Roman" w:hAnsi="Times New Roman"/>
          <w:sz w:val="24"/>
          <w:szCs w:val="24"/>
        </w:rPr>
        <w:t>STK</w:t>
      </w:r>
      <w:r w:rsidR="00320EB5">
        <w:rPr>
          <w:rFonts w:ascii="Times New Roman" w:hAnsi="Times New Roman"/>
          <w:sz w:val="24"/>
          <w:szCs w:val="24"/>
        </w:rPr>
        <w:t xml:space="preserve"> </w:t>
      </w:r>
      <w:r w:rsidR="0040738B">
        <w:rPr>
          <w:rFonts w:ascii="Times New Roman" w:hAnsi="Times New Roman"/>
          <w:sz w:val="24"/>
          <w:szCs w:val="24"/>
        </w:rPr>
        <w:t xml:space="preserve">a následně načte čárový kód uvedený na záznamníku závad, čímž dojde k ukončení technické prohlídky vozidla a technik je uvolněn pro provádění další technické prohlídky vozidla. </w:t>
      </w:r>
    </w:p>
    <w:p w:rsidR="00357E41" w:rsidRDefault="0040738B" w:rsidP="00357E41">
      <w:pPr>
        <w:pStyle w:val="Bezmezer1"/>
        <w:spacing w:before="120"/>
        <w:ind w:firstLine="709"/>
        <w:jc w:val="both"/>
        <w:rPr>
          <w:rFonts w:ascii="Times New Roman" w:hAnsi="Times New Roman"/>
          <w:sz w:val="24"/>
          <w:szCs w:val="24"/>
        </w:rPr>
      </w:pPr>
      <w:r>
        <w:rPr>
          <w:rFonts w:ascii="Times New Roman" w:hAnsi="Times New Roman"/>
          <w:sz w:val="24"/>
          <w:szCs w:val="24"/>
        </w:rPr>
        <w:t xml:space="preserve">V případě nepořízení </w:t>
      </w:r>
      <w:r w:rsidR="005F77A6">
        <w:rPr>
          <w:rFonts w:ascii="Times New Roman" w:hAnsi="Times New Roman"/>
          <w:sz w:val="24"/>
          <w:szCs w:val="24"/>
        </w:rPr>
        <w:t xml:space="preserve">některé </w:t>
      </w:r>
      <w:r>
        <w:rPr>
          <w:rFonts w:ascii="Times New Roman" w:hAnsi="Times New Roman"/>
          <w:sz w:val="24"/>
          <w:szCs w:val="24"/>
        </w:rPr>
        <w:t>fotografi</w:t>
      </w:r>
      <w:r w:rsidR="005F77A6">
        <w:rPr>
          <w:rFonts w:ascii="Times New Roman" w:hAnsi="Times New Roman"/>
          <w:sz w:val="24"/>
          <w:szCs w:val="24"/>
        </w:rPr>
        <w:t>e</w:t>
      </w:r>
      <w:r>
        <w:rPr>
          <w:rFonts w:ascii="Times New Roman" w:hAnsi="Times New Roman"/>
          <w:sz w:val="24"/>
          <w:szCs w:val="24"/>
        </w:rPr>
        <w:t xml:space="preserve"> vozidla musí být uveden</w:t>
      </w:r>
      <w:r w:rsidR="005F77A6">
        <w:rPr>
          <w:rFonts w:ascii="Times New Roman" w:hAnsi="Times New Roman"/>
          <w:sz w:val="24"/>
          <w:szCs w:val="24"/>
        </w:rPr>
        <w:t>a</w:t>
      </w:r>
      <w:r>
        <w:rPr>
          <w:rFonts w:ascii="Times New Roman" w:hAnsi="Times New Roman"/>
          <w:sz w:val="24"/>
          <w:szCs w:val="24"/>
        </w:rPr>
        <w:t xml:space="preserve"> závad</w:t>
      </w:r>
      <w:r w:rsidR="005F77A6">
        <w:rPr>
          <w:rFonts w:ascii="Times New Roman" w:hAnsi="Times New Roman"/>
          <w:sz w:val="24"/>
          <w:szCs w:val="24"/>
        </w:rPr>
        <w:t>a</w:t>
      </w:r>
      <w:r>
        <w:rPr>
          <w:rFonts w:ascii="Times New Roman" w:hAnsi="Times New Roman"/>
          <w:sz w:val="24"/>
          <w:szCs w:val="24"/>
        </w:rPr>
        <w:t xml:space="preserve">, </w:t>
      </w:r>
      <w:r w:rsidR="005F77A6">
        <w:rPr>
          <w:rFonts w:ascii="Times New Roman" w:hAnsi="Times New Roman"/>
          <w:sz w:val="24"/>
          <w:szCs w:val="24"/>
        </w:rPr>
        <w:t xml:space="preserve">která neumožňuje </w:t>
      </w:r>
      <w:r>
        <w:rPr>
          <w:rFonts w:ascii="Times New Roman" w:hAnsi="Times New Roman"/>
          <w:sz w:val="24"/>
          <w:szCs w:val="24"/>
        </w:rPr>
        <w:t>pořízení fotodokumentace nebo musí být vybrána předdefinovaná poznámka k neprovedení fotodokumentace vozidla, jinak nelze ukončit technickou prohlídku vozidla. V případě nepořízení předoboční a zadoboční fotografie nelze vůbec ukončit technickou prohlídku vozidla, tyto fotografie musí být pořízeny vždy.</w:t>
      </w:r>
    </w:p>
    <w:p w:rsidR="00FA694E" w:rsidRDefault="00FA694E" w:rsidP="00357E41">
      <w:pPr>
        <w:pStyle w:val="Bezmezer1"/>
        <w:spacing w:before="120"/>
        <w:ind w:firstLine="709"/>
        <w:jc w:val="both"/>
        <w:rPr>
          <w:rFonts w:ascii="Times New Roman" w:hAnsi="Times New Roman"/>
          <w:sz w:val="24"/>
          <w:szCs w:val="24"/>
        </w:rPr>
      </w:pPr>
      <w:r w:rsidRPr="00681A83">
        <w:rPr>
          <w:rFonts w:ascii="Times New Roman" w:hAnsi="Times New Roman"/>
          <w:sz w:val="24"/>
          <w:szCs w:val="24"/>
        </w:rPr>
        <w:t xml:space="preserve">Po ukončení prohlídky </w:t>
      </w:r>
      <w:r>
        <w:rPr>
          <w:rFonts w:ascii="Times New Roman" w:hAnsi="Times New Roman"/>
          <w:sz w:val="24"/>
          <w:szCs w:val="24"/>
        </w:rPr>
        <w:t xml:space="preserve">Operátor/ka, obsluha CIS STK, </w:t>
      </w:r>
      <w:r w:rsidRPr="00681A83">
        <w:rPr>
          <w:rFonts w:ascii="Times New Roman" w:hAnsi="Times New Roman"/>
          <w:sz w:val="24"/>
          <w:szCs w:val="24"/>
        </w:rPr>
        <w:t>na základě záznamníku závad, přenese kódy závad a poznámky tak, jak byly uvedeny v záznamníku závad</w:t>
      </w:r>
      <w:r w:rsidR="001D24E3">
        <w:rPr>
          <w:rFonts w:ascii="Times New Roman" w:hAnsi="Times New Roman"/>
          <w:sz w:val="24"/>
          <w:szCs w:val="24"/>
        </w:rPr>
        <w:t xml:space="preserve"> technikem</w:t>
      </w:r>
      <w:r w:rsidRPr="00681A83">
        <w:rPr>
          <w:rFonts w:ascii="Times New Roman" w:hAnsi="Times New Roman"/>
          <w:sz w:val="24"/>
          <w:szCs w:val="24"/>
        </w:rPr>
        <w:t>, do protokolu o technické prohlídce</w:t>
      </w:r>
      <w:r>
        <w:rPr>
          <w:rFonts w:ascii="Times New Roman" w:hAnsi="Times New Roman"/>
          <w:sz w:val="24"/>
          <w:szCs w:val="24"/>
        </w:rPr>
        <w:t>,</w:t>
      </w:r>
      <w:r w:rsidRPr="00681A83">
        <w:rPr>
          <w:rFonts w:ascii="Times New Roman" w:hAnsi="Times New Roman"/>
          <w:sz w:val="24"/>
          <w:szCs w:val="24"/>
        </w:rPr>
        <w:t xml:space="preserve"> </w:t>
      </w:r>
      <w:r w:rsidRPr="00CF7AF0">
        <w:rPr>
          <w:rFonts w:ascii="Times New Roman" w:hAnsi="Times New Roman"/>
          <w:sz w:val="24"/>
          <w:szCs w:val="24"/>
        </w:rPr>
        <w:t xml:space="preserve">dokončený protokol uloží v systému CIS STK a vytiskne jej. </w:t>
      </w:r>
    </w:p>
    <w:p w:rsidR="00560BEE" w:rsidRDefault="00560BEE" w:rsidP="009828C2">
      <w:pPr>
        <w:pStyle w:val="Bezmezer1"/>
        <w:ind w:firstLine="708"/>
        <w:jc w:val="both"/>
        <w:rPr>
          <w:rFonts w:ascii="Times New Roman" w:hAnsi="Times New Roman"/>
          <w:sz w:val="24"/>
          <w:szCs w:val="24"/>
        </w:rPr>
      </w:pPr>
    </w:p>
    <w:p w:rsidR="00560BEE" w:rsidRDefault="00560BEE" w:rsidP="00560BEE">
      <w:pPr>
        <w:pStyle w:val="Bezmezer1"/>
        <w:ind w:firstLine="708"/>
        <w:jc w:val="both"/>
        <w:rPr>
          <w:rFonts w:ascii="Times New Roman" w:hAnsi="Times New Roman"/>
          <w:sz w:val="24"/>
          <w:szCs w:val="24"/>
        </w:rPr>
      </w:pPr>
      <w:r>
        <w:rPr>
          <w:rFonts w:ascii="Times New Roman" w:hAnsi="Times New Roman"/>
          <w:sz w:val="24"/>
          <w:szCs w:val="24"/>
        </w:rPr>
        <w:t xml:space="preserve">Výjimku tvoří samostatné traktorové STK a STK provádějící </w:t>
      </w:r>
      <w:r w:rsidR="001D24E3">
        <w:rPr>
          <w:rFonts w:ascii="Times New Roman" w:hAnsi="Times New Roman"/>
          <w:sz w:val="24"/>
          <w:szCs w:val="24"/>
        </w:rPr>
        <w:t xml:space="preserve">technické </w:t>
      </w:r>
      <w:r>
        <w:rPr>
          <w:rFonts w:ascii="Times New Roman" w:hAnsi="Times New Roman"/>
          <w:sz w:val="24"/>
          <w:szCs w:val="24"/>
        </w:rPr>
        <w:t xml:space="preserve">prohlídky mobilním způsobem, u kterých bude postup práce </w:t>
      </w:r>
      <w:r w:rsidR="00FD5391">
        <w:rPr>
          <w:rFonts w:ascii="Times New Roman" w:hAnsi="Times New Roman"/>
          <w:sz w:val="24"/>
          <w:szCs w:val="24"/>
        </w:rPr>
        <w:t xml:space="preserve">v případě provádění prohlídek mobilním způsobem </w:t>
      </w:r>
      <w:r w:rsidR="001D24E3">
        <w:rPr>
          <w:rFonts w:ascii="Times New Roman" w:hAnsi="Times New Roman"/>
          <w:sz w:val="24"/>
          <w:szCs w:val="24"/>
        </w:rPr>
        <w:t xml:space="preserve">je </w:t>
      </w:r>
      <w:r>
        <w:rPr>
          <w:rFonts w:ascii="Times New Roman" w:hAnsi="Times New Roman"/>
          <w:sz w:val="24"/>
          <w:szCs w:val="24"/>
        </w:rPr>
        <w:t>zachován</w:t>
      </w:r>
      <w:r w:rsidR="001D24E3">
        <w:rPr>
          <w:rFonts w:ascii="Times New Roman" w:hAnsi="Times New Roman"/>
          <w:sz w:val="24"/>
          <w:szCs w:val="24"/>
        </w:rPr>
        <w:t>o</w:t>
      </w:r>
      <w:r>
        <w:rPr>
          <w:rFonts w:ascii="Times New Roman" w:hAnsi="Times New Roman"/>
          <w:sz w:val="24"/>
          <w:szCs w:val="24"/>
        </w:rPr>
        <w:t xml:space="preserve"> beze změn</w:t>
      </w:r>
      <w:r w:rsidR="00FD5391">
        <w:rPr>
          <w:rFonts w:ascii="Times New Roman" w:hAnsi="Times New Roman"/>
          <w:sz w:val="24"/>
          <w:szCs w:val="24"/>
        </w:rPr>
        <w:t xml:space="preserve">. </w:t>
      </w:r>
      <w:r w:rsidR="001D24E3">
        <w:rPr>
          <w:rFonts w:ascii="Times New Roman" w:hAnsi="Times New Roman"/>
          <w:sz w:val="24"/>
          <w:szCs w:val="24"/>
        </w:rPr>
        <w:t>N</w:t>
      </w:r>
      <w:r>
        <w:rPr>
          <w:rFonts w:ascii="Times New Roman" w:hAnsi="Times New Roman"/>
          <w:sz w:val="24"/>
          <w:szCs w:val="24"/>
        </w:rPr>
        <w:t xml:space="preserve">a těchto typech STK nebude nutnost využívat čárové kódy a technik bude k dané prohlídce přiřazován výběrem ze seznamu </w:t>
      </w:r>
      <w:r w:rsidR="003D2A81">
        <w:rPr>
          <w:rFonts w:ascii="Times New Roman" w:hAnsi="Times New Roman"/>
          <w:sz w:val="24"/>
          <w:szCs w:val="24"/>
        </w:rPr>
        <w:t xml:space="preserve">kontrolních </w:t>
      </w:r>
      <w:r>
        <w:rPr>
          <w:rFonts w:ascii="Times New Roman" w:hAnsi="Times New Roman"/>
          <w:sz w:val="24"/>
          <w:szCs w:val="24"/>
        </w:rPr>
        <w:t xml:space="preserve">techniků dané STK. Fotografie pořízené při prohlídce mobilním způsobem vloží technik při zápisu vozidla do CIS STK přes formulář o </w:t>
      </w:r>
      <w:r w:rsidR="001D24E3">
        <w:rPr>
          <w:rFonts w:ascii="Times New Roman" w:hAnsi="Times New Roman"/>
          <w:sz w:val="24"/>
          <w:szCs w:val="24"/>
        </w:rPr>
        <w:t xml:space="preserve">technické </w:t>
      </w:r>
      <w:r>
        <w:rPr>
          <w:rFonts w:ascii="Times New Roman" w:hAnsi="Times New Roman"/>
          <w:sz w:val="24"/>
          <w:szCs w:val="24"/>
        </w:rPr>
        <w:t>prohlídce, kdy tyto fotografie budou zmenšeny a pojmenovány dle kapitoly „Podrobnější popis obsahu snímků“.</w:t>
      </w:r>
    </w:p>
    <w:p w:rsidR="00560BEE" w:rsidRDefault="00560BEE" w:rsidP="009828C2">
      <w:pPr>
        <w:pStyle w:val="Bezmezer1"/>
        <w:ind w:firstLine="708"/>
        <w:jc w:val="both"/>
        <w:rPr>
          <w:rFonts w:ascii="Times New Roman" w:hAnsi="Times New Roman"/>
          <w:sz w:val="24"/>
          <w:szCs w:val="24"/>
        </w:rPr>
      </w:pPr>
    </w:p>
    <w:p w:rsidR="00A74756" w:rsidRDefault="00A74756" w:rsidP="002303B1">
      <w:pPr>
        <w:pStyle w:val="Bezmezer1"/>
        <w:spacing w:after="240"/>
        <w:ind w:firstLine="708"/>
        <w:jc w:val="both"/>
        <w:rPr>
          <w:rFonts w:ascii="Times New Roman" w:hAnsi="Times New Roman"/>
          <w:sz w:val="24"/>
          <w:szCs w:val="24"/>
        </w:rPr>
      </w:pPr>
      <w:r w:rsidRPr="00A74756">
        <w:rPr>
          <w:rFonts w:ascii="Times New Roman" w:hAnsi="Times New Roman"/>
          <w:b/>
          <w:sz w:val="24"/>
          <w:szCs w:val="24"/>
          <w:u w:val="single"/>
        </w:rPr>
        <w:t>P</w:t>
      </w:r>
      <w:r w:rsidR="00E93106">
        <w:rPr>
          <w:rFonts w:ascii="Times New Roman" w:hAnsi="Times New Roman"/>
          <w:b/>
          <w:sz w:val="24"/>
          <w:szCs w:val="24"/>
          <w:u w:val="single"/>
        </w:rPr>
        <w:t>odrobnější popis obsahu snímků</w:t>
      </w:r>
      <w:r w:rsidRPr="00A74756">
        <w:rPr>
          <w:rFonts w:ascii="Times New Roman" w:hAnsi="Times New Roman"/>
          <w:b/>
          <w:sz w:val="24"/>
          <w:szCs w:val="24"/>
          <w:u w:val="single"/>
        </w:rPr>
        <w:t>:</w:t>
      </w:r>
    </w:p>
    <w:p w:rsidR="00A74756" w:rsidRDefault="00A74756" w:rsidP="00A74756">
      <w:pPr>
        <w:pStyle w:val="Bezmezer1"/>
        <w:numPr>
          <w:ilvl w:val="0"/>
          <w:numId w:val="5"/>
        </w:numPr>
        <w:jc w:val="both"/>
        <w:rPr>
          <w:rFonts w:ascii="Times New Roman" w:hAnsi="Times New Roman"/>
          <w:sz w:val="24"/>
          <w:szCs w:val="24"/>
        </w:rPr>
      </w:pPr>
      <w:r>
        <w:rPr>
          <w:rFonts w:ascii="Times New Roman" w:hAnsi="Times New Roman"/>
          <w:sz w:val="24"/>
          <w:szCs w:val="24"/>
        </w:rPr>
        <w:t xml:space="preserve">U vozidla přistaveného k technické prohlídce vozidla musí být pořízeny tyto </w:t>
      </w:r>
      <w:r w:rsidR="00F80933">
        <w:rPr>
          <w:rFonts w:ascii="Times New Roman" w:hAnsi="Times New Roman"/>
          <w:sz w:val="24"/>
          <w:szCs w:val="24"/>
        </w:rPr>
        <w:t xml:space="preserve">barevné </w:t>
      </w:r>
      <w:r>
        <w:rPr>
          <w:rFonts w:ascii="Times New Roman" w:hAnsi="Times New Roman"/>
          <w:sz w:val="24"/>
          <w:szCs w:val="24"/>
        </w:rPr>
        <w:t>fotografie</w:t>
      </w:r>
      <w:r w:rsidR="00E93106">
        <w:rPr>
          <w:rFonts w:ascii="Times New Roman" w:hAnsi="Times New Roman"/>
          <w:sz w:val="24"/>
          <w:szCs w:val="24"/>
        </w:rPr>
        <w:t xml:space="preserve"> na lince STK:</w:t>
      </w:r>
    </w:p>
    <w:p w:rsidR="00A74756" w:rsidRDefault="00A74756" w:rsidP="00A74756">
      <w:pPr>
        <w:pStyle w:val="Bezmezer1"/>
        <w:numPr>
          <w:ilvl w:val="1"/>
          <w:numId w:val="5"/>
        </w:numPr>
        <w:jc w:val="both"/>
        <w:rPr>
          <w:rFonts w:ascii="Times New Roman" w:hAnsi="Times New Roman"/>
          <w:sz w:val="24"/>
          <w:szCs w:val="24"/>
        </w:rPr>
      </w:pPr>
      <w:r>
        <w:rPr>
          <w:rFonts w:ascii="Times New Roman" w:hAnsi="Times New Roman"/>
          <w:sz w:val="24"/>
          <w:szCs w:val="24"/>
        </w:rPr>
        <w:t>Zpředu a boku vozidla</w:t>
      </w:r>
      <w:r w:rsidR="0040738B">
        <w:rPr>
          <w:rFonts w:ascii="Times New Roman" w:hAnsi="Times New Roman"/>
          <w:sz w:val="24"/>
          <w:szCs w:val="24"/>
        </w:rPr>
        <w:t xml:space="preserve"> (dále jen „předoboční fotografie“). Pokud vozidlo musí být vybaveno RZ</w:t>
      </w:r>
      <w:r w:rsidR="001D24E3">
        <w:rPr>
          <w:rFonts w:ascii="Times New Roman" w:hAnsi="Times New Roman"/>
          <w:sz w:val="24"/>
          <w:szCs w:val="24"/>
        </w:rPr>
        <w:t xml:space="preserve"> v přední části vozidla</w:t>
      </w:r>
      <w:r w:rsidR="0040738B">
        <w:rPr>
          <w:rFonts w:ascii="Times New Roman" w:hAnsi="Times New Roman"/>
          <w:sz w:val="24"/>
          <w:szCs w:val="24"/>
        </w:rPr>
        <w:t xml:space="preserve"> musí být</w:t>
      </w:r>
      <w:r w:rsidR="001D24E3">
        <w:rPr>
          <w:rFonts w:ascii="Times New Roman" w:hAnsi="Times New Roman"/>
          <w:sz w:val="24"/>
          <w:szCs w:val="24"/>
        </w:rPr>
        <w:t xml:space="preserve"> tato</w:t>
      </w:r>
      <w:r w:rsidR="0040738B">
        <w:rPr>
          <w:rFonts w:ascii="Times New Roman" w:hAnsi="Times New Roman"/>
          <w:sz w:val="24"/>
          <w:szCs w:val="24"/>
        </w:rPr>
        <w:t xml:space="preserve"> RZ </w:t>
      </w:r>
      <w:r w:rsidR="001D24E3">
        <w:rPr>
          <w:rFonts w:ascii="Times New Roman" w:hAnsi="Times New Roman"/>
          <w:sz w:val="24"/>
          <w:szCs w:val="24"/>
        </w:rPr>
        <w:t>na</w:t>
      </w:r>
      <w:r w:rsidR="0040738B">
        <w:rPr>
          <w:rFonts w:ascii="Times New Roman" w:hAnsi="Times New Roman"/>
          <w:sz w:val="24"/>
          <w:szCs w:val="24"/>
        </w:rPr>
        <w:t xml:space="preserve"> snímku čitelná. V případě fotografií vozidla v jízdní soupravě platí:</w:t>
      </w:r>
    </w:p>
    <w:p w:rsidR="007133CC" w:rsidRDefault="007133CC" w:rsidP="007133CC">
      <w:pPr>
        <w:pStyle w:val="Bezmezer1"/>
        <w:numPr>
          <w:ilvl w:val="2"/>
          <w:numId w:val="5"/>
        </w:numPr>
        <w:jc w:val="both"/>
        <w:rPr>
          <w:rFonts w:ascii="Times New Roman" w:hAnsi="Times New Roman"/>
          <w:sz w:val="24"/>
          <w:szCs w:val="24"/>
        </w:rPr>
      </w:pPr>
      <w:r>
        <w:rPr>
          <w:rFonts w:ascii="Times New Roman" w:hAnsi="Times New Roman"/>
          <w:sz w:val="24"/>
          <w:szCs w:val="24"/>
        </w:rPr>
        <w:t xml:space="preserve">V případě fotografií přípojného vozidla v jízdní soupravě může být </w:t>
      </w:r>
      <w:r w:rsidR="001D24E3">
        <w:rPr>
          <w:rFonts w:ascii="Times New Roman" w:hAnsi="Times New Roman"/>
          <w:sz w:val="24"/>
          <w:szCs w:val="24"/>
        </w:rPr>
        <w:t>přední část</w:t>
      </w:r>
      <w:r>
        <w:rPr>
          <w:rFonts w:ascii="Times New Roman" w:hAnsi="Times New Roman"/>
          <w:sz w:val="24"/>
          <w:szCs w:val="24"/>
        </w:rPr>
        <w:t xml:space="preserve"> přípojného vozidla </w:t>
      </w:r>
      <w:r w:rsidR="001D24E3">
        <w:rPr>
          <w:rFonts w:ascii="Times New Roman" w:hAnsi="Times New Roman"/>
          <w:sz w:val="24"/>
          <w:szCs w:val="24"/>
        </w:rPr>
        <w:t xml:space="preserve">částečně </w:t>
      </w:r>
      <w:r>
        <w:rPr>
          <w:rFonts w:ascii="Times New Roman" w:hAnsi="Times New Roman"/>
          <w:sz w:val="24"/>
          <w:szCs w:val="24"/>
        </w:rPr>
        <w:t>zakryta tažným vozidlem.</w:t>
      </w:r>
    </w:p>
    <w:p w:rsidR="007133CC" w:rsidRDefault="00A74756" w:rsidP="00A74756">
      <w:pPr>
        <w:pStyle w:val="Bezmezer1"/>
        <w:numPr>
          <w:ilvl w:val="1"/>
          <w:numId w:val="5"/>
        </w:numPr>
        <w:jc w:val="both"/>
        <w:rPr>
          <w:rFonts w:ascii="Times New Roman" w:hAnsi="Times New Roman"/>
          <w:sz w:val="24"/>
          <w:szCs w:val="24"/>
        </w:rPr>
      </w:pPr>
      <w:r>
        <w:rPr>
          <w:rFonts w:ascii="Times New Roman" w:hAnsi="Times New Roman"/>
          <w:sz w:val="24"/>
          <w:szCs w:val="24"/>
        </w:rPr>
        <w:t xml:space="preserve">Zezadu a opačného boku vozidla </w:t>
      </w:r>
      <w:r w:rsidR="007133CC">
        <w:rPr>
          <w:rFonts w:ascii="Times New Roman" w:hAnsi="Times New Roman"/>
          <w:sz w:val="24"/>
          <w:szCs w:val="24"/>
        </w:rPr>
        <w:t>(dále jen „zadoboční fotografie“). Pokud vozidlo musí být vybaveno RZ</w:t>
      </w:r>
      <w:r w:rsidR="001D24E3">
        <w:rPr>
          <w:rFonts w:ascii="Times New Roman" w:hAnsi="Times New Roman"/>
          <w:sz w:val="24"/>
          <w:szCs w:val="24"/>
        </w:rPr>
        <w:t xml:space="preserve"> v zadní části vozidla</w:t>
      </w:r>
      <w:r w:rsidR="007133CC">
        <w:rPr>
          <w:rFonts w:ascii="Times New Roman" w:hAnsi="Times New Roman"/>
          <w:sz w:val="24"/>
          <w:szCs w:val="24"/>
        </w:rPr>
        <w:t xml:space="preserve">, musí být RZ ze „zadoboční fotografie“ </w:t>
      </w:r>
      <w:r w:rsidR="001D24E3">
        <w:rPr>
          <w:rFonts w:ascii="Times New Roman" w:hAnsi="Times New Roman"/>
          <w:sz w:val="24"/>
          <w:szCs w:val="24"/>
        </w:rPr>
        <w:t xml:space="preserve">na snímku </w:t>
      </w:r>
      <w:r w:rsidR="007133CC">
        <w:rPr>
          <w:rFonts w:ascii="Times New Roman" w:hAnsi="Times New Roman"/>
          <w:sz w:val="24"/>
          <w:szCs w:val="24"/>
        </w:rPr>
        <w:t>čitelná. V</w:t>
      </w:r>
      <w:r>
        <w:rPr>
          <w:rFonts w:ascii="Times New Roman" w:hAnsi="Times New Roman"/>
          <w:sz w:val="24"/>
          <w:szCs w:val="24"/>
        </w:rPr>
        <w:t xml:space="preserve"> případě fotografií vozidla v</w:t>
      </w:r>
      <w:r w:rsidR="007133CC">
        <w:rPr>
          <w:rFonts w:ascii="Times New Roman" w:hAnsi="Times New Roman"/>
          <w:sz w:val="24"/>
          <w:szCs w:val="24"/>
        </w:rPr>
        <w:t xml:space="preserve"> jízdní</w:t>
      </w:r>
      <w:r>
        <w:rPr>
          <w:rFonts w:ascii="Times New Roman" w:hAnsi="Times New Roman"/>
          <w:sz w:val="24"/>
          <w:szCs w:val="24"/>
        </w:rPr>
        <w:t> soupravě</w:t>
      </w:r>
      <w:r w:rsidR="007133CC">
        <w:rPr>
          <w:rFonts w:ascii="Times New Roman" w:hAnsi="Times New Roman"/>
          <w:sz w:val="24"/>
          <w:szCs w:val="24"/>
        </w:rPr>
        <w:t xml:space="preserve"> platí:</w:t>
      </w:r>
    </w:p>
    <w:p w:rsidR="00A74756" w:rsidRDefault="007133CC" w:rsidP="007133CC">
      <w:pPr>
        <w:pStyle w:val="Bezmezer1"/>
        <w:numPr>
          <w:ilvl w:val="2"/>
          <w:numId w:val="5"/>
        </w:numPr>
        <w:jc w:val="both"/>
        <w:rPr>
          <w:rFonts w:ascii="Times New Roman" w:hAnsi="Times New Roman"/>
          <w:sz w:val="24"/>
          <w:szCs w:val="24"/>
        </w:rPr>
      </w:pPr>
      <w:r>
        <w:rPr>
          <w:rFonts w:ascii="Times New Roman" w:hAnsi="Times New Roman"/>
          <w:sz w:val="24"/>
          <w:szCs w:val="24"/>
        </w:rPr>
        <w:t xml:space="preserve">Na fotografii zadní části tažného vozidla může být </w:t>
      </w:r>
      <w:r w:rsidR="001D24E3">
        <w:rPr>
          <w:rFonts w:ascii="Times New Roman" w:hAnsi="Times New Roman"/>
          <w:sz w:val="24"/>
          <w:szCs w:val="24"/>
        </w:rPr>
        <w:t>část</w:t>
      </w:r>
      <w:r>
        <w:rPr>
          <w:rFonts w:ascii="Times New Roman" w:hAnsi="Times New Roman"/>
          <w:sz w:val="24"/>
          <w:szCs w:val="24"/>
        </w:rPr>
        <w:t xml:space="preserve"> zadní části tažného vozidla zakryta přípojným vozidlem (čitelnost RZ na zadní části tažného vozidla však musí být u „zadoboční fotografie“ zajištěna.</w:t>
      </w:r>
    </w:p>
    <w:p w:rsidR="00E93106" w:rsidRDefault="00E93106" w:rsidP="00A74756">
      <w:pPr>
        <w:pStyle w:val="Bezmezer1"/>
        <w:numPr>
          <w:ilvl w:val="1"/>
          <w:numId w:val="5"/>
        </w:numPr>
        <w:jc w:val="both"/>
        <w:rPr>
          <w:rFonts w:ascii="Times New Roman" w:hAnsi="Times New Roman"/>
          <w:sz w:val="24"/>
          <w:szCs w:val="24"/>
        </w:rPr>
      </w:pPr>
      <w:r>
        <w:rPr>
          <w:rFonts w:ascii="Times New Roman" w:hAnsi="Times New Roman"/>
          <w:sz w:val="24"/>
          <w:szCs w:val="24"/>
        </w:rPr>
        <w:t xml:space="preserve">VIN vozidla s možností vložení až 3 fotografií, pokud se nepodaří </w:t>
      </w:r>
      <w:r w:rsidR="00F65292">
        <w:rPr>
          <w:rFonts w:ascii="Times New Roman" w:hAnsi="Times New Roman"/>
          <w:sz w:val="24"/>
          <w:szCs w:val="24"/>
        </w:rPr>
        <w:t xml:space="preserve">zadokumentovat </w:t>
      </w:r>
      <w:r>
        <w:rPr>
          <w:rFonts w:ascii="Times New Roman" w:hAnsi="Times New Roman"/>
          <w:sz w:val="24"/>
          <w:szCs w:val="24"/>
        </w:rPr>
        <w:t xml:space="preserve">VIN </w:t>
      </w:r>
      <w:r w:rsidR="007133CC">
        <w:rPr>
          <w:rFonts w:ascii="Times New Roman" w:hAnsi="Times New Roman"/>
          <w:sz w:val="24"/>
          <w:szCs w:val="24"/>
        </w:rPr>
        <w:t xml:space="preserve">vozidla </w:t>
      </w:r>
      <w:r w:rsidR="00F65292">
        <w:rPr>
          <w:rFonts w:ascii="Times New Roman" w:hAnsi="Times New Roman"/>
          <w:sz w:val="24"/>
          <w:szCs w:val="24"/>
        </w:rPr>
        <w:t xml:space="preserve">pouze </w:t>
      </w:r>
      <w:r w:rsidR="007133CC">
        <w:rPr>
          <w:rFonts w:ascii="Times New Roman" w:hAnsi="Times New Roman"/>
          <w:sz w:val="24"/>
          <w:szCs w:val="24"/>
        </w:rPr>
        <w:t>jednou</w:t>
      </w:r>
      <w:r>
        <w:rPr>
          <w:rFonts w:ascii="Times New Roman" w:hAnsi="Times New Roman"/>
          <w:sz w:val="24"/>
          <w:szCs w:val="24"/>
        </w:rPr>
        <w:t xml:space="preserve"> fotografií.</w:t>
      </w:r>
    </w:p>
    <w:p w:rsidR="00E93106" w:rsidRDefault="00E93106" w:rsidP="00A74756">
      <w:pPr>
        <w:pStyle w:val="Bezmezer1"/>
        <w:numPr>
          <w:ilvl w:val="1"/>
          <w:numId w:val="5"/>
        </w:numPr>
        <w:jc w:val="both"/>
        <w:rPr>
          <w:rFonts w:ascii="Times New Roman" w:hAnsi="Times New Roman"/>
          <w:sz w:val="24"/>
          <w:szCs w:val="24"/>
        </w:rPr>
      </w:pPr>
      <w:r>
        <w:rPr>
          <w:rFonts w:ascii="Times New Roman" w:hAnsi="Times New Roman"/>
          <w:sz w:val="24"/>
          <w:szCs w:val="24"/>
        </w:rPr>
        <w:t>Pomocný VIN (pokud jej vozidlo má), v případě, že pomocným VIN není vozidlo o</w:t>
      </w:r>
      <w:r w:rsidR="00F65292">
        <w:rPr>
          <w:rFonts w:ascii="Times New Roman" w:hAnsi="Times New Roman"/>
          <w:sz w:val="24"/>
          <w:szCs w:val="24"/>
        </w:rPr>
        <w:t>patřeno</w:t>
      </w:r>
      <w:r>
        <w:rPr>
          <w:rFonts w:ascii="Times New Roman" w:hAnsi="Times New Roman"/>
          <w:sz w:val="24"/>
          <w:szCs w:val="24"/>
        </w:rPr>
        <w:t>, bude toto uvedeno v poznámce protokolu.</w:t>
      </w:r>
    </w:p>
    <w:p w:rsidR="00E93106" w:rsidRDefault="007133CC" w:rsidP="00A74756">
      <w:pPr>
        <w:pStyle w:val="Bezmezer1"/>
        <w:numPr>
          <w:ilvl w:val="1"/>
          <w:numId w:val="5"/>
        </w:numPr>
        <w:jc w:val="both"/>
        <w:rPr>
          <w:rFonts w:ascii="Times New Roman" w:hAnsi="Times New Roman"/>
          <w:sz w:val="24"/>
          <w:szCs w:val="24"/>
        </w:rPr>
      </w:pPr>
      <w:r>
        <w:rPr>
          <w:rFonts w:ascii="Times New Roman" w:hAnsi="Times New Roman"/>
          <w:sz w:val="24"/>
          <w:szCs w:val="24"/>
        </w:rPr>
        <w:t>Povinný š</w:t>
      </w:r>
      <w:r w:rsidR="00E93106">
        <w:rPr>
          <w:rFonts w:ascii="Times New Roman" w:hAnsi="Times New Roman"/>
          <w:sz w:val="24"/>
          <w:szCs w:val="24"/>
        </w:rPr>
        <w:t>títek výrobce</w:t>
      </w:r>
      <w:r>
        <w:rPr>
          <w:rFonts w:ascii="Times New Roman" w:hAnsi="Times New Roman"/>
          <w:sz w:val="24"/>
          <w:szCs w:val="24"/>
        </w:rPr>
        <w:t>.</w:t>
      </w:r>
    </w:p>
    <w:p w:rsidR="00E93106" w:rsidRPr="00A74756" w:rsidRDefault="00E93106" w:rsidP="00A74756">
      <w:pPr>
        <w:pStyle w:val="Bezmezer1"/>
        <w:numPr>
          <w:ilvl w:val="1"/>
          <w:numId w:val="5"/>
        </w:numPr>
        <w:jc w:val="both"/>
        <w:rPr>
          <w:rFonts w:ascii="Times New Roman" w:hAnsi="Times New Roman"/>
          <w:sz w:val="24"/>
          <w:szCs w:val="24"/>
        </w:rPr>
      </w:pPr>
      <w:r>
        <w:rPr>
          <w:rFonts w:ascii="Times New Roman" w:hAnsi="Times New Roman"/>
          <w:sz w:val="24"/>
          <w:szCs w:val="24"/>
        </w:rPr>
        <w:t>Stav počítadla ujeté vzdálenosti</w:t>
      </w:r>
      <w:r w:rsidR="007133CC">
        <w:rPr>
          <w:rFonts w:ascii="Times New Roman" w:hAnsi="Times New Roman"/>
          <w:sz w:val="24"/>
          <w:szCs w:val="24"/>
        </w:rPr>
        <w:t xml:space="preserve"> (s čitelným stavem počtu km), pokud je jím vozidlo vybaveno.</w:t>
      </w:r>
    </w:p>
    <w:p w:rsidR="003D2A81" w:rsidRDefault="003D2A81" w:rsidP="00FD5391">
      <w:pPr>
        <w:pStyle w:val="Bezmezer1"/>
        <w:ind w:firstLine="708"/>
        <w:jc w:val="both"/>
        <w:rPr>
          <w:rFonts w:ascii="Times New Roman" w:hAnsi="Times New Roman"/>
          <w:sz w:val="24"/>
          <w:szCs w:val="24"/>
        </w:rPr>
      </w:pPr>
    </w:p>
    <w:p w:rsidR="00FD5391" w:rsidRDefault="00FD5391" w:rsidP="00FD5391">
      <w:pPr>
        <w:pStyle w:val="Bezmezer1"/>
        <w:ind w:firstLine="708"/>
        <w:jc w:val="both"/>
        <w:rPr>
          <w:rFonts w:ascii="Times New Roman" w:hAnsi="Times New Roman"/>
          <w:sz w:val="24"/>
          <w:szCs w:val="24"/>
        </w:rPr>
      </w:pPr>
      <w:r>
        <w:rPr>
          <w:rFonts w:ascii="Times New Roman" w:hAnsi="Times New Roman"/>
          <w:sz w:val="24"/>
          <w:szCs w:val="24"/>
        </w:rPr>
        <w:t>Postup při provádění fotodokumentace vozidla v případě ručního vkládání do APLReaderu:</w:t>
      </w:r>
    </w:p>
    <w:p w:rsidR="002303B1" w:rsidRDefault="002303B1" w:rsidP="002303B1">
      <w:pPr>
        <w:pStyle w:val="Default"/>
      </w:pPr>
    </w:p>
    <w:p w:rsidR="002303B1" w:rsidRPr="002303B1" w:rsidRDefault="002303B1" w:rsidP="002303B1">
      <w:pPr>
        <w:pStyle w:val="Default"/>
        <w:rPr>
          <w:rFonts w:ascii="Times New Roman" w:hAnsi="Times New Roman" w:cs="Times New Roman"/>
          <w:color w:val="auto"/>
        </w:rPr>
      </w:pPr>
      <w:r>
        <w:t xml:space="preserve"> </w:t>
      </w:r>
      <w:r w:rsidRPr="002303B1">
        <w:rPr>
          <w:rFonts w:ascii="Times New Roman" w:hAnsi="Times New Roman" w:cs="Times New Roman"/>
          <w:b/>
          <w:bCs/>
          <w:color w:val="auto"/>
        </w:rPr>
        <w:t>Instalace aplikac</w:t>
      </w:r>
      <w:r>
        <w:rPr>
          <w:rFonts w:ascii="Times New Roman" w:hAnsi="Times New Roman" w:cs="Times New Roman"/>
          <w:b/>
          <w:bCs/>
          <w:color w:val="auto"/>
        </w:rPr>
        <w:t>e:</w:t>
      </w:r>
      <w:r w:rsidRPr="002303B1">
        <w:rPr>
          <w:rFonts w:ascii="Times New Roman" w:hAnsi="Times New Roman" w:cs="Times New Roman"/>
          <w:b/>
          <w:bCs/>
          <w:color w:val="auto"/>
        </w:rPr>
        <w:t xml:space="preserve"> </w:t>
      </w:r>
    </w:p>
    <w:p w:rsidR="000C09F0" w:rsidRDefault="002303B1" w:rsidP="002303B1">
      <w:pPr>
        <w:pStyle w:val="Bezmezer1"/>
        <w:spacing w:before="120"/>
        <w:ind w:firstLine="709"/>
        <w:jc w:val="both"/>
        <w:rPr>
          <w:rFonts w:ascii="Times New Roman" w:hAnsi="Times New Roman"/>
          <w:sz w:val="24"/>
          <w:szCs w:val="24"/>
        </w:rPr>
      </w:pPr>
      <w:r w:rsidRPr="002303B1">
        <w:rPr>
          <w:rFonts w:ascii="Times New Roman" w:hAnsi="Times New Roman"/>
          <w:sz w:val="24"/>
          <w:szCs w:val="24"/>
        </w:rPr>
        <w:t>Na disku c:\ vytvořte složku CIS_STK do ní nakopírujte instalační balíček ze stránek CIS</w:t>
      </w:r>
      <w:r w:rsidR="000C09F0">
        <w:rPr>
          <w:rFonts w:ascii="Times New Roman" w:hAnsi="Times New Roman"/>
          <w:sz w:val="24"/>
          <w:szCs w:val="24"/>
        </w:rPr>
        <w:t xml:space="preserve"> </w:t>
      </w:r>
      <w:r w:rsidRPr="002303B1">
        <w:rPr>
          <w:rFonts w:ascii="Times New Roman" w:hAnsi="Times New Roman"/>
          <w:sz w:val="24"/>
          <w:szCs w:val="24"/>
        </w:rPr>
        <w:t xml:space="preserve">STK </w:t>
      </w:r>
      <w:r w:rsidR="000C09F0">
        <w:rPr>
          <w:rFonts w:ascii="Times New Roman" w:hAnsi="Times New Roman"/>
          <w:sz w:val="24"/>
          <w:szCs w:val="24"/>
        </w:rPr>
        <w:t xml:space="preserve">v záložce „SW ke stažení“ </w:t>
      </w:r>
      <w:r w:rsidRPr="002303B1">
        <w:rPr>
          <w:rFonts w:ascii="Times New Roman" w:hAnsi="Times New Roman"/>
          <w:sz w:val="24"/>
          <w:szCs w:val="24"/>
        </w:rPr>
        <w:t>(soubory je nutné po stažení rozbalit</w:t>
      </w:r>
      <w:r w:rsidR="000C09F0">
        <w:rPr>
          <w:rFonts w:ascii="Times New Roman" w:hAnsi="Times New Roman"/>
          <w:sz w:val="24"/>
          <w:szCs w:val="24"/>
        </w:rPr>
        <w:t xml:space="preserve"> a následně nainstalovat</w:t>
      </w:r>
      <w:r w:rsidRPr="002303B1">
        <w:rPr>
          <w:rFonts w:ascii="Times New Roman" w:hAnsi="Times New Roman"/>
          <w:sz w:val="24"/>
          <w:szCs w:val="24"/>
        </w:rPr>
        <w:t>). Ve složce CIS</w:t>
      </w:r>
      <w:r w:rsidR="000C09F0">
        <w:rPr>
          <w:rFonts w:ascii="Times New Roman" w:hAnsi="Times New Roman"/>
          <w:sz w:val="24"/>
          <w:szCs w:val="24"/>
        </w:rPr>
        <w:t xml:space="preserve"> </w:t>
      </w:r>
      <w:r w:rsidRPr="002303B1">
        <w:rPr>
          <w:rFonts w:ascii="Times New Roman" w:hAnsi="Times New Roman"/>
          <w:sz w:val="24"/>
          <w:szCs w:val="24"/>
        </w:rPr>
        <w:t xml:space="preserve">STK byste nyní měli mít adresáře APLReader a APLTerminal. V adresáři APLTerminal je nutné nainstalovat službu APLTerminal, která odesílá fotografie na servery MDCR. Službu nainstalujete spuštěním dávkového příkazu installTerminalService.bat, který ale musíte spustit z příkazové řádky jako správce. </w:t>
      </w:r>
    </w:p>
    <w:p w:rsidR="002303B1" w:rsidRPr="00B804FF" w:rsidRDefault="002303B1" w:rsidP="00B804FF">
      <w:pPr>
        <w:pStyle w:val="Bezmezer1"/>
        <w:spacing w:before="120"/>
        <w:ind w:firstLine="709"/>
        <w:jc w:val="both"/>
        <w:rPr>
          <w:rFonts w:ascii="Times New Roman" w:hAnsi="Times New Roman"/>
          <w:sz w:val="24"/>
          <w:szCs w:val="24"/>
        </w:rPr>
      </w:pPr>
      <w:r w:rsidRPr="00B804FF">
        <w:rPr>
          <w:rFonts w:ascii="Times New Roman" w:hAnsi="Times New Roman"/>
          <w:sz w:val="24"/>
          <w:szCs w:val="24"/>
        </w:rPr>
        <w:t>Poté spusťte aplikaci APLReader.exe ze složky APLReader. Aplikace APLReader čte čárové kódy a zahajuje a ukončuje prohlídky.</w:t>
      </w:r>
      <w:r w:rsidR="000C09F0" w:rsidRPr="00B804FF">
        <w:rPr>
          <w:rFonts w:ascii="Times New Roman" w:hAnsi="Times New Roman"/>
          <w:sz w:val="24"/>
          <w:szCs w:val="24"/>
        </w:rPr>
        <w:t xml:space="preserve"> </w:t>
      </w:r>
      <w:r w:rsidRPr="00B804FF">
        <w:rPr>
          <w:rFonts w:ascii="Times New Roman" w:eastAsiaTheme="minorHAnsi" w:hAnsi="Times New Roman"/>
          <w:sz w:val="24"/>
          <w:szCs w:val="24"/>
        </w:rPr>
        <w:t xml:space="preserve">Pokud je spuštěna služba APLTerminál a běží aplikace APLReader, může technik na STK pracovat. </w:t>
      </w:r>
    </w:p>
    <w:p w:rsidR="000C09F0" w:rsidRDefault="002303B1" w:rsidP="00B804FF">
      <w:pPr>
        <w:pStyle w:val="Bezmezer1"/>
        <w:spacing w:before="120"/>
        <w:ind w:firstLine="709"/>
        <w:jc w:val="both"/>
        <w:rPr>
          <w:rFonts w:ascii="Times New Roman" w:eastAsiaTheme="minorHAnsi" w:hAnsi="Times New Roman"/>
          <w:sz w:val="24"/>
          <w:szCs w:val="24"/>
        </w:rPr>
      </w:pPr>
      <w:r w:rsidRPr="002303B1">
        <w:rPr>
          <w:rFonts w:ascii="Times New Roman" w:eastAsiaTheme="minorHAnsi" w:hAnsi="Times New Roman"/>
          <w:sz w:val="24"/>
          <w:szCs w:val="24"/>
        </w:rPr>
        <w:t xml:space="preserve"> Po zahájení prohlídky je ve složce c:\CIS_STK\Terminal\ACTIVE_JOB </w:t>
      </w:r>
      <w:r w:rsidR="000C09F0">
        <w:rPr>
          <w:rFonts w:ascii="Times New Roman" w:eastAsiaTheme="minorHAnsi" w:hAnsi="Times New Roman"/>
          <w:sz w:val="24"/>
          <w:szCs w:val="24"/>
        </w:rPr>
        <w:t xml:space="preserve">je vytvořena </w:t>
      </w:r>
      <w:r w:rsidRPr="002303B1">
        <w:rPr>
          <w:rFonts w:ascii="Times New Roman" w:eastAsiaTheme="minorHAnsi" w:hAnsi="Times New Roman"/>
          <w:sz w:val="24"/>
          <w:szCs w:val="24"/>
        </w:rPr>
        <w:t>složk</w:t>
      </w:r>
      <w:r w:rsidR="000C09F0">
        <w:rPr>
          <w:rFonts w:ascii="Times New Roman" w:eastAsiaTheme="minorHAnsi" w:hAnsi="Times New Roman"/>
          <w:sz w:val="24"/>
          <w:szCs w:val="24"/>
        </w:rPr>
        <w:t>a</w:t>
      </w:r>
      <w:r w:rsidRPr="002303B1">
        <w:rPr>
          <w:rFonts w:ascii="Times New Roman" w:eastAsiaTheme="minorHAnsi" w:hAnsi="Times New Roman"/>
          <w:sz w:val="24"/>
          <w:szCs w:val="24"/>
        </w:rPr>
        <w:t>, která má stejné jméno jako číslo protokolu (např. CZ-3103-15-10-0003). Kdykoli během prohlídky pak technik</w:t>
      </w:r>
      <w:r w:rsidR="000C09F0">
        <w:rPr>
          <w:rFonts w:ascii="Times New Roman" w:eastAsiaTheme="minorHAnsi" w:hAnsi="Times New Roman"/>
          <w:sz w:val="24"/>
          <w:szCs w:val="24"/>
        </w:rPr>
        <w:t xml:space="preserve"> může</w:t>
      </w:r>
      <w:r w:rsidRPr="002303B1">
        <w:rPr>
          <w:rFonts w:ascii="Times New Roman" w:eastAsiaTheme="minorHAnsi" w:hAnsi="Times New Roman"/>
          <w:sz w:val="24"/>
          <w:szCs w:val="24"/>
        </w:rPr>
        <w:t xml:space="preserve"> poříd</w:t>
      </w:r>
      <w:r w:rsidR="000C09F0">
        <w:rPr>
          <w:rFonts w:ascii="Times New Roman" w:eastAsiaTheme="minorHAnsi" w:hAnsi="Times New Roman"/>
          <w:sz w:val="24"/>
          <w:szCs w:val="24"/>
        </w:rPr>
        <w:t>it</w:t>
      </w:r>
      <w:r w:rsidRPr="002303B1">
        <w:rPr>
          <w:rFonts w:ascii="Times New Roman" w:eastAsiaTheme="minorHAnsi" w:hAnsi="Times New Roman"/>
          <w:sz w:val="24"/>
          <w:szCs w:val="24"/>
        </w:rPr>
        <w:t xml:space="preserve"> potřebné fotografie. Technik fotografie musí stáhnout na úložiště</w:t>
      </w:r>
      <w:r w:rsidR="000C09F0">
        <w:rPr>
          <w:rFonts w:ascii="Times New Roman" w:eastAsiaTheme="minorHAnsi" w:hAnsi="Times New Roman"/>
          <w:sz w:val="24"/>
          <w:szCs w:val="24"/>
        </w:rPr>
        <w:t>,</w:t>
      </w:r>
      <w:r w:rsidRPr="002303B1">
        <w:rPr>
          <w:rFonts w:ascii="Times New Roman" w:eastAsiaTheme="minorHAnsi" w:hAnsi="Times New Roman"/>
          <w:sz w:val="24"/>
          <w:szCs w:val="24"/>
        </w:rPr>
        <w:t xml:space="preserve"> zmenšit je a správně pojmenovat (viz tabulk</w:t>
      </w:r>
      <w:r w:rsidR="000C09F0">
        <w:rPr>
          <w:rFonts w:ascii="Times New Roman" w:eastAsiaTheme="minorHAnsi" w:hAnsi="Times New Roman"/>
          <w:sz w:val="24"/>
          <w:szCs w:val="24"/>
        </w:rPr>
        <w:t>a níže</w:t>
      </w:r>
      <w:r w:rsidRPr="002303B1">
        <w:rPr>
          <w:rFonts w:ascii="Times New Roman" w:eastAsiaTheme="minorHAnsi" w:hAnsi="Times New Roman"/>
          <w:sz w:val="24"/>
          <w:szCs w:val="24"/>
        </w:rPr>
        <w:t>) a poté tyto zmenšen</w:t>
      </w:r>
      <w:r w:rsidR="000C09F0">
        <w:rPr>
          <w:rFonts w:ascii="Times New Roman" w:eastAsiaTheme="minorHAnsi" w:hAnsi="Times New Roman"/>
          <w:sz w:val="24"/>
          <w:szCs w:val="24"/>
        </w:rPr>
        <w:t>é soubory</w:t>
      </w:r>
      <w:r w:rsidRPr="002303B1">
        <w:rPr>
          <w:rFonts w:ascii="Times New Roman" w:eastAsiaTheme="minorHAnsi" w:hAnsi="Times New Roman"/>
          <w:sz w:val="24"/>
          <w:szCs w:val="24"/>
        </w:rPr>
        <w:t xml:space="preserve"> zkopírovat do příslušného adresáře (Limit </w:t>
      </w:r>
      <w:r w:rsidR="000C09F0">
        <w:rPr>
          <w:rFonts w:ascii="Times New Roman" w:eastAsiaTheme="minorHAnsi" w:hAnsi="Times New Roman"/>
          <w:sz w:val="24"/>
          <w:szCs w:val="24"/>
        </w:rPr>
        <w:t xml:space="preserve">souboru </w:t>
      </w:r>
      <w:r w:rsidRPr="002303B1">
        <w:rPr>
          <w:rFonts w:ascii="Times New Roman" w:eastAsiaTheme="minorHAnsi" w:hAnsi="Times New Roman"/>
          <w:sz w:val="24"/>
          <w:szCs w:val="24"/>
        </w:rPr>
        <w:t xml:space="preserve">fotografie je 128 000 Bajtů). Po dokončení prohlídky technik znovu načte čárový kód záznamníku závad a tím prohlídku ukončí. </w:t>
      </w:r>
    </w:p>
    <w:p w:rsidR="002303B1" w:rsidRPr="002303B1" w:rsidRDefault="002303B1" w:rsidP="00B804FF">
      <w:pPr>
        <w:pStyle w:val="Bezmezer1"/>
        <w:spacing w:before="120"/>
        <w:ind w:firstLine="709"/>
        <w:jc w:val="both"/>
        <w:rPr>
          <w:rFonts w:ascii="Times New Roman" w:hAnsi="Times New Roman"/>
          <w:sz w:val="24"/>
          <w:szCs w:val="24"/>
        </w:rPr>
      </w:pPr>
      <w:r w:rsidRPr="002303B1">
        <w:rPr>
          <w:rFonts w:ascii="Times New Roman" w:eastAsiaTheme="minorHAnsi" w:hAnsi="Times New Roman"/>
          <w:sz w:val="24"/>
          <w:szCs w:val="24"/>
        </w:rPr>
        <w:t>Fotografie jsou automaticky zkontrolovány a přesunuty do adresáře c:\CIS_STK\Terminal\FOR_TRANSFER, kde čekají na odeslání službou APLTerminal na servery MDČR.</w:t>
      </w:r>
    </w:p>
    <w:p w:rsidR="002303B1" w:rsidRPr="002303B1" w:rsidRDefault="002303B1" w:rsidP="002303B1">
      <w:pPr>
        <w:pStyle w:val="Bezmezer1"/>
        <w:ind w:left="1068"/>
        <w:jc w:val="both"/>
        <w:rPr>
          <w:rFonts w:ascii="Times New Roman" w:hAnsi="Times New Roman"/>
          <w:sz w:val="24"/>
          <w:szCs w:val="24"/>
        </w:rPr>
      </w:pPr>
    </w:p>
    <w:p w:rsidR="002303B1" w:rsidRPr="002303B1" w:rsidRDefault="002303B1" w:rsidP="002303B1">
      <w:pPr>
        <w:autoSpaceDE w:val="0"/>
        <w:autoSpaceDN w:val="0"/>
        <w:adjustRightInd w:val="0"/>
        <w:rPr>
          <w:rFonts w:eastAsiaTheme="minorHAnsi"/>
          <w:lang w:eastAsia="en-US"/>
        </w:rPr>
      </w:pPr>
    </w:p>
    <w:tbl>
      <w:tblPr>
        <w:tblW w:w="9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0"/>
        <w:gridCol w:w="4660"/>
      </w:tblGrid>
      <w:tr w:rsidR="002303B1" w:rsidRPr="002303B1" w:rsidTr="002303B1">
        <w:trPr>
          <w:trHeight w:val="252"/>
        </w:trPr>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 Pb.jpg </w:t>
            </w:r>
          </w:p>
        </w:tc>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Předoboční pohled </w:t>
            </w:r>
          </w:p>
        </w:tc>
      </w:tr>
      <w:tr w:rsidR="002303B1" w:rsidRPr="002303B1" w:rsidTr="002303B1">
        <w:trPr>
          <w:trHeight w:val="252"/>
        </w:trPr>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Zb.jpg </w:t>
            </w:r>
          </w:p>
        </w:tc>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Zadoboční pohled </w:t>
            </w:r>
          </w:p>
        </w:tc>
      </w:tr>
      <w:tr w:rsidR="002303B1" w:rsidRPr="002303B1" w:rsidTr="002303B1">
        <w:trPr>
          <w:trHeight w:val="252"/>
        </w:trPr>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Vin.jpg </w:t>
            </w:r>
          </w:p>
        </w:tc>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VIN </w:t>
            </w:r>
          </w:p>
        </w:tc>
      </w:tr>
      <w:tr w:rsidR="002303B1" w:rsidRPr="002303B1" w:rsidTr="002303B1">
        <w:trPr>
          <w:trHeight w:val="252"/>
        </w:trPr>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sv.jpg </w:t>
            </w:r>
          </w:p>
        </w:tc>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Výrobní štítek </w:t>
            </w:r>
          </w:p>
        </w:tc>
      </w:tr>
      <w:tr w:rsidR="002303B1" w:rsidRPr="002303B1" w:rsidTr="002303B1">
        <w:trPr>
          <w:trHeight w:val="252"/>
        </w:trPr>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Vinp.jpg </w:t>
            </w:r>
          </w:p>
        </w:tc>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Pomocný VIN </w:t>
            </w:r>
          </w:p>
        </w:tc>
      </w:tr>
      <w:tr w:rsidR="002303B1" w:rsidRPr="002303B1" w:rsidTr="002303B1">
        <w:trPr>
          <w:trHeight w:val="252"/>
        </w:trPr>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Tch.jpg </w:t>
            </w:r>
          </w:p>
        </w:tc>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Stav tachometru </w:t>
            </w:r>
          </w:p>
        </w:tc>
      </w:tr>
      <w:tr w:rsidR="002303B1" w:rsidRPr="002303B1" w:rsidTr="002303B1">
        <w:trPr>
          <w:trHeight w:val="252"/>
        </w:trPr>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Vin2.jpg </w:t>
            </w:r>
          </w:p>
        </w:tc>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VIN2 </w:t>
            </w:r>
          </w:p>
        </w:tc>
      </w:tr>
      <w:tr w:rsidR="002303B1" w:rsidRPr="002303B1" w:rsidTr="002303B1">
        <w:trPr>
          <w:trHeight w:val="252"/>
        </w:trPr>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Vin3.jppg </w:t>
            </w:r>
          </w:p>
        </w:tc>
        <w:tc>
          <w:tcPr>
            <w:tcW w:w="4660" w:type="dxa"/>
          </w:tcPr>
          <w:p w:rsidR="002303B1" w:rsidRPr="002303B1" w:rsidRDefault="002303B1" w:rsidP="002303B1">
            <w:pPr>
              <w:autoSpaceDE w:val="0"/>
              <w:autoSpaceDN w:val="0"/>
              <w:adjustRightInd w:val="0"/>
              <w:rPr>
                <w:rFonts w:eastAsiaTheme="minorHAnsi"/>
                <w:lang w:eastAsia="en-US"/>
              </w:rPr>
            </w:pPr>
            <w:r w:rsidRPr="002303B1">
              <w:rPr>
                <w:rFonts w:eastAsiaTheme="minorHAnsi"/>
                <w:lang w:eastAsia="en-US"/>
              </w:rPr>
              <w:t xml:space="preserve">VIN3 </w:t>
            </w:r>
          </w:p>
        </w:tc>
      </w:tr>
    </w:tbl>
    <w:p w:rsidR="003D2A81" w:rsidRPr="003D2A81" w:rsidRDefault="003D2A81" w:rsidP="003D2A81">
      <w:pPr>
        <w:pStyle w:val="Bezmezer1"/>
        <w:jc w:val="both"/>
        <w:rPr>
          <w:rFonts w:ascii="Times New Roman" w:hAnsi="Times New Roman"/>
          <w:b/>
          <w:color w:val="FF0000"/>
          <w:sz w:val="24"/>
          <w:szCs w:val="24"/>
        </w:rPr>
      </w:pPr>
    </w:p>
    <w:p w:rsidR="00A74756" w:rsidRDefault="00A74756" w:rsidP="00D13EFA">
      <w:pPr>
        <w:pStyle w:val="Bezmezer1"/>
        <w:ind w:firstLine="708"/>
        <w:jc w:val="both"/>
        <w:rPr>
          <w:rFonts w:ascii="Times New Roman" w:hAnsi="Times New Roman"/>
          <w:sz w:val="24"/>
          <w:szCs w:val="24"/>
        </w:rPr>
      </w:pPr>
    </w:p>
    <w:p w:rsidR="00AD7AD1" w:rsidRDefault="00FB6CA0" w:rsidP="00AD7AD1">
      <w:pPr>
        <w:pStyle w:val="Bezmezer1"/>
        <w:ind w:left="14" w:firstLine="756"/>
        <w:jc w:val="both"/>
        <w:rPr>
          <w:rFonts w:ascii="Times New Roman" w:hAnsi="Times New Roman"/>
          <w:sz w:val="24"/>
          <w:szCs w:val="24"/>
          <w:u w:val="single"/>
        </w:rPr>
      </w:pPr>
      <w:r>
        <w:rPr>
          <w:rFonts w:ascii="Times New Roman" w:hAnsi="Times New Roman"/>
          <w:sz w:val="24"/>
          <w:szCs w:val="24"/>
        </w:rPr>
        <w:t xml:space="preserve"> </w:t>
      </w:r>
      <w:r w:rsidR="00AD7AD1" w:rsidRPr="00660150">
        <w:rPr>
          <w:rFonts w:ascii="Times New Roman" w:hAnsi="Times New Roman"/>
          <w:sz w:val="24"/>
          <w:szCs w:val="24"/>
          <w:u w:val="single"/>
        </w:rPr>
        <w:t>Technické parametry:</w:t>
      </w:r>
    </w:p>
    <w:p w:rsidR="00AD7AD1" w:rsidRDefault="00AD7AD1" w:rsidP="00AD7AD1">
      <w:pPr>
        <w:pStyle w:val="Bezmezer1"/>
        <w:numPr>
          <w:ilvl w:val="0"/>
          <w:numId w:val="5"/>
        </w:numPr>
        <w:jc w:val="both"/>
        <w:rPr>
          <w:rFonts w:ascii="Times New Roman" w:hAnsi="Times New Roman"/>
          <w:sz w:val="24"/>
          <w:szCs w:val="24"/>
        </w:rPr>
      </w:pPr>
      <w:r w:rsidRPr="00660150">
        <w:rPr>
          <w:rFonts w:ascii="Times New Roman" w:hAnsi="Times New Roman"/>
          <w:sz w:val="24"/>
          <w:szCs w:val="24"/>
        </w:rPr>
        <w:t>Minimální rozlišení fotoaparátu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MPx</w:t>
      </w:r>
    </w:p>
    <w:p w:rsidR="00AD7AD1" w:rsidRDefault="00AD7AD1" w:rsidP="00AD7AD1">
      <w:pPr>
        <w:pStyle w:val="Bezmezer1"/>
        <w:numPr>
          <w:ilvl w:val="0"/>
          <w:numId w:val="5"/>
        </w:numPr>
        <w:jc w:val="both"/>
        <w:rPr>
          <w:rFonts w:ascii="Times New Roman" w:hAnsi="Times New Roman"/>
          <w:sz w:val="24"/>
          <w:szCs w:val="24"/>
        </w:rPr>
      </w:pPr>
      <w:r>
        <w:rPr>
          <w:rFonts w:ascii="Times New Roman" w:hAnsi="Times New Roman"/>
          <w:sz w:val="24"/>
          <w:szCs w:val="24"/>
        </w:rPr>
        <w:t>Minimální rozlišení kamer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MPX</w:t>
      </w:r>
    </w:p>
    <w:p w:rsidR="00AD7AD1" w:rsidRDefault="00AD7AD1" w:rsidP="00AD7AD1">
      <w:pPr>
        <w:pStyle w:val="Bezmezer1"/>
        <w:numPr>
          <w:ilvl w:val="0"/>
          <w:numId w:val="5"/>
        </w:numPr>
        <w:jc w:val="both"/>
        <w:rPr>
          <w:rFonts w:ascii="Times New Roman" w:hAnsi="Times New Roman"/>
          <w:sz w:val="24"/>
          <w:szCs w:val="24"/>
        </w:rPr>
      </w:pPr>
      <w:r>
        <w:rPr>
          <w:rFonts w:ascii="Times New Roman" w:hAnsi="Times New Roman"/>
          <w:sz w:val="24"/>
          <w:szCs w:val="24"/>
        </w:rPr>
        <w:t>Povolená velikost fotografií v CIS STK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128 kB</w:t>
      </w:r>
    </w:p>
    <w:p w:rsidR="00AD7AD1" w:rsidRDefault="00AD7AD1" w:rsidP="00AD7AD1">
      <w:pPr>
        <w:pStyle w:val="Bezmezer1"/>
        <w:numPr>
          <w:ilvl w:val="0"/>
          <w:numId w:val="5"/>
        </w:numPr>
        <w:jc w:val="both"/>
        <w:rPr>
          <w:rFonts w:ascii="Times New Roman" w:hAnsi="Times New Roman"/>
          <w:sz w:val="24"/>
          <w:szCs w:val="24"/>
        </w:rPr>
      </w:pPr>
      <w:r>
        <w:rPr>
          <w:rFonts w:ascii="Times New Roman" w:hAnsi="Times New Roman"/>
          <w:sz w:val="24"/>
          <w:szCs w:val="24"/>
        </w:rPr>
        <w:t>Povolený formát fotografií v CIS STK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jpg, jpeg</w:t>
      </w:r>
    </w:p>
    <w:p w:rsidR="00AD7AD1" w:rsidRDefault="00AD7AD1" w:rsidP="00AD7AD1">
      <w:pPr>
        <w:pStyle w:val="Bezmezer1"/>
        <w:numPr>
          <w:ilvl w:val="0"/>
          <w:numId w:val="5"/>
        </w:numPr>
        <w:jc w:val="both"/>
        <w:rPr>
          <w:rFonts w:ascii="Times New Roman" w:hAnsi="Times New Roman"/>
          <w:sz w:val="24"/>
          <w:szCs w:val="24"/>
        </w:rPr>
      </w:pPr>
      <w:r>
        <w:rPr>
          <w:rFonts w:ascii="Times New Roman" w:hAnsi="Times New Roman"/>
          <w:sz w:val="24"/>
          <w:szCs w:val="24"/>
        </w:rPr>
        <w:t>Nařízená minimální velikost fotografie v CIS STK</w:t>
      </w:r>
      <w:r>
        <w:rPr>
          <w:rFonts w:ascii="Times New Roman" w:hAnsi="Times New Roman"/>
          <w:sz w:val="24"/>
          <w:szCs w:val="24"/>
        </w:rPr>
        <w:tab/>
        <w:t>640 x 480 px</w:t>
      </w:r>
    </w:p>
    <w:p w:rsidR="00083ED2" w:rsidRDefault="00083ED2" w:rsidP="00083ED2">
      <w:pPr>
        <w:pStyle w:val="Bezmezer1"/>
        <w:ind w:left="1428"/>
        <w:jc w:val="both"/>
        <w:rPr>
          <w:rFonts w:ascii="Times New Roman" w:hAnsi="Times New Roman"/>
          <w:sz w:val="24"/>
          <w:szCs w:val="24"/>
        </w:rPr>
      </w:pPr>
    </w:p>
    <w:p w:rsidR="00D13EFA" w:rsidRDefault="00D13EFA" w:rsidP="00D13EFA">
      <w:pPr>
        <w:pStyle w:val="Bezmezer1"/>
        <w:jc w:val="both"/>
        <w:rPr>
          <w:rFonts w:ascii="Times New Roman" w:hAnsi="Times New Roman"/>
          <w:sz w:val="24"/>
          <w:szCs w:val="24"/>
        </w:rPr>
      </w:pPr>
      <w:r w:rsidRPr="00681A83">
        <w:rPr>
          <w:rFonts w:ascii="Times New Roman" w:hAnsi="Times New Roman"/>
          <w:sz w:val="24"/>
          <w:szCs w:val="24"/>
        </w:rPr>
        <w:tab/>
      </w:r>
      <w:r w:rsidRPr="00CF7AF0">
        <w:rPr>
          <w:rFonts w:ascii="Times New Roman" w:hAnsi="Times New Roman"/>
          <w:sz w:val="24"/>
          <w:szCs w:val="24"/>
        </w:rPr>
        <w:t xml:space="preserve"> </w:t>
      </w:r>
    </w:p>
    <w:p w:rsidR="00D13EFA" w:rsidRDefault="00D13EFA" w:rsidP="00D13EFA">
      <w:pPr>
        <w:jc w:val="both"/>
      </w:pPr>
      <w:r>
        <w:tab/>
        <w:t>Na záznamníku závad musí být potvrzen</w:t>
      </w:r>
      <w:r w:rsidR="00CC698A">
        <w:t>o</w:t>
      </w:r>
      <w:r>
        <w:t xml:space="preserve"> </w:t>
      </w:r>
      <w:r w:rsidR="001D24E3">
        <w:t>podpisem O</w:t>
      </w:r>
      <w:r w:rsidR="00AD7AD1">
        <w:t>perátora/</w:t>
      </w:r>
      <w:r w:rsidR="00D32ED6">
        <w:t>ky</w:t>
      </w:r>
      <w:r w:rsidR="001D24E3">
        <w:t xml:space="preserve"> nebo</w:t>
      </w:r>
      <w:r w:rsidR="00D32ED6">
        <w:t xml:space="preserve"> obsluhy CIS STK</w:t>
      </w:r>
      <w:r>
        <w:t>, která zpracovala příslušný protokol o technické prohlídce v aplikaci CIS STK nebo odpovědné</w:t>
      </w:r>
      <w:r w:rsidR="00D32ED6">
        <w:t>ho pracovníka STK</w:t>
      </w:r>
      <w:r>
        <w:t>, kter</w:t>
      </w:r>
      <w:r w:rsidR="00D32ED6">
        <w:t>ý</w:t>
      </w:r>
      <w:r>
        <w:t xml:space="preserve"> vystavuje osvědčení o technické způsobilosti do TP, že obsah záznamníku závad souhlasí s protokolem o technické prohlídce vozidla. Tento úkon musí být proveden před archivací záznamníku závad. </w:t>
      </w:r>
      <w:r w:rsidRPr="00500C92">
        <w:t>V případě, že technickou prohlídku i přepis do CIS STK</w:t>
      </w:r>
      <w:r>
        <w:t xml:space="preserve"> nebo zápis do TP</w:t>
      </w:r>
      <w:r w:rsidRPr="00500C92">
        <w:t xml:space="preserve"> bude provádět jedna a tatáž osoba, podepíše se do obou položek. </w:t>
      </w:r>
      <w:r>
        <w:t xml:space="preserve">Dále musí být záznamník závad </w:t>
      </w:r>
      <w:r w:rsidR="00614E9E">
        <w:t>opatř</w:t>
      </w:r>
      <w:r w:rsidRPr="00500C92">
        <w:t xml:space="preserve">en otiskem </w:t>
      </w:r>
      <w:r w:rsidRPr="005D6973">
        <w:t>kulatého razítka odpovědného pracovníka dané STK</w:t>
      </w:r>
      <w:r>
        <w:t>.</w:t>
      </w:r>
    </w:p>
    <w:p w:rsidR="00D13EFA" w:rsidRDefault="00D13EFA" w:rsidP="00B804FF">
      <w:pPr>
        <w:pStyle w:val="Bezmezer1"/>
        <w:spacing w:before="120"/>
        <w:jc w:val="both"/>
      </w:pPr>
      <w:r w:rsidRPr="00CF7AF0">
        <w:rPr>
          <w:rFonts w:ascii="Times New Roman" w:hAnsi="Times New Roman"/>
          <w:sz w:val="24"/>
          <w:szCs w:val="24"/>
        </w:rPr>
        <w:tab/>
        <w:t xml:space="preserve">Protokol </w:t>
      </w:r>
      <w:r>
        <w:rPr>
          <w:rFonts w:ascii="Times New Roman" w:hAnsi="Times New Roman"/>
          <w:sz w:val="24"/>
          <w:szCs w:val="24"/>
        </w:rPr>
        <w:t xml:space="preserve">o technické prohlídce </w:t>
      </w:r>
      <w:r w:rsidRPr="00CF7AF0">
        <w:rPr>
          <w:rFonts w:ascii="Times New Roman" w:hAnsi="Times New Roman"/>
          <w:sz w:val="24"/>
          <w:szCs w:val="24"/>
        </w:rPr>
        <w:t xml:space="preserve">může být v rozsahu jedné až osmi stran. Aplikace CIS </w:t>
      </w:r>
      <w:smartTag w:uri="urn:schemas-microsoft-com:office:smarttags" w:element="PersonName">
        <w:r w:rsidRPr="00CF7AF0">
          <w:rPr>
            <w:rFonts w:ascii="Times New Roman" w:hAnsi="Times New Roman"/>
            <w:sz w:val="24"/>
            <w:szCs w:val="24"/>
          </w:rPr>
          <w:t>STK</w:t>
        </w:r>
      </w:smartTag>
      <w:r w:rsidRPr="00CF7AF0">
        <w:rPr>
          <w:rFonts w:ascii="Times New Roman" w:hAnsi="Times New Roman"/>
          <w:sz w:val="24"/>
          <w:szCs w:val="24"/>
        </w:rPr>
        <w:t xml:space="preserve"> umožňuje tisk na tiskárně </w:t>
      </w:r>
      <w:smartTag w:uri="urn:schemas-microsoft-com:office:smarttags" w:element="PersonName">
        <w:r w:rsidRPr="00CF7AF0">
          <w:rPr>
            <w:rFonts w:ascii="Times New Roman" w:hAnsi="Times New Roman"/>
            <w:sz w:val="24"/>
            <w:szCs w:val="24"/>
          </w:rPr>
          <w:t>STK</w:t>
        </w:r>
      </w:smartTag>
      <w:r w:rsidRPr="00CF7AF0">
        <w:rPr>
          <w:rFonts w:ascii="Times New Roman" w:hAnsi="Times New Roman"/>
          <w:sz w:val="24"/>
          <w:szCs w:val="24"/>
        </w:rPr>
        <w:t xml:space="preserve"> jednostranně nebo oboustranně. Každá</w:t>
      </w:r>
      <w:r>
        <w:rPr>
          <w:rFonts w:ascii="Times New Roman" w:hAnsi="Times New Roman"/>
          <w:sz w:val="24"/>
          <w:szCs w:val="24"/>
        </w:rPr>
        <w:t xml:space="preserve"> strana protokolu </w:t>
      </w:r>
      <w:r w:rsidR="00FB6CA0">
        <w:rPr>
          <w:rFonts w:ascii="Times New Roman" w:hAnsi="Times New Roman"/>
          <w:sz w:val="24"/>
          <w:szCs w:val="24"/>
        </w:rPr>
        <w:br/>
      </w:r>
      <w:r>
        <w:rPr>
          <w:rFonts w:ascii="Times New Roman" w:hAnsi="Times New Roman"/>
          <w:sz w:val="24"/>
          <w:szCs w:val="24"/>
        </w:rPr>
        <w:t xml:space="preserve">o technické prohlídce musí být stvrzena podpisem a otiskem razítka odpovědného pracovníka </w:t>
      </w:r>
      <w:smartTag w:uri="urn:schemas-microsoft-com:office:smarttags" w:element="PersonName">
        <w:r>
          <w:rPr>
            <w:rFonts w:ascii="Times New Roman" w:hAnsi="Times New Roman"/>
            <w:sz w:val="24"/>
            <w:szCs w:val="24"/>
          </w:rPr>
          <w:t>STK</w:t>
        </w:r>
      </w:smartTag>
      <w:r>
        <w:rPr>
          <w:rFonts w:ascii="Times New Roman" w:hAnsi="Times New Roman"/>
          <w:sz w:val="24"/>
          <w:szCs w:val="24"/>
        </w:rPr>
        <w:t>.</w:t>
      </w:r>
      <w:r>
        <w:t xml:space="preserve"> </w:t>
      </w:r>
    </w:p>
    <w:p w:rsidR="00406017" w:rsidRDefault="00D13EFA" w:rsidP="00B804FF">
      <w:pPr>
        <w:spacing w:before="120"/>
        <w:jc w:val="both"/>
      </w:pPr>
      <w:r>
        <w:tab/>
      </w:r>
      <w:r w:rsidR="00406017">
        <w:t>Ve stanicí technické kontroly se uchovává záznamník závad a fotodokumentace</w:t>
      </w:r>
      <w:r w:rsidR="00B27C45">
        <w:t xml:space="preserve"> k provedené technické prohlídce vozidla po</w:t>
      </w:r>
      <w:r w:rsidR="00406017">
        <w:t xml:space="preserve"> dobu 5-ti let.</w:t>
      </w:r>
      <w:r w:rsidR="00B27C45">
        <w:t xml:space="preserve"> Záznamník se archivuje v papírové podobě a fotodokumentace na úložišti dat (konkrétní úložiště dat specifikuje provozovatel dané STK a o druhu úložiště fotodokumentace</w:t>
      </w:r>
      <w:r w:rsidR="00614E9E">
        <w:t xml:space="preserve"> se</w:t>
      </w:r>
      <w:r w:rsidR="00B27C45">
        <w:t xml:space="preserve"> provede záznam do příručky jakosti).</w:t>
      </w:r>
    </w:p>
    <w:p w:rsidR="00D13EFA" w:rsidRPr="00681A83" w:rsidRDefault="00D13EFA" w:rsidP="00B804FF">
      <w:pPr>
        <w:spacing w:before="120"/>
        <w:ind w:firstLine="708"/>
        <w:jc w:val="both"/>
      </w:pPr>
      <w:r w:rsidRPr="00681A83">
        <w:t>Postup odlišný, bez on-line spojení s</w:t>
      </w:r>
      <w:r>
        <w:t> </w:t>
      </w:r>
      <w:r w:rsidRPr="00681A83">
        <w:t>CIS</w:t>
      </w:r>
      <w:r>
        <w:t xml:space="preserve"> STK,</w:t>
      </w:r>
      <w:r w:rsidRPr="00681A83">
        <w:t xml:space="preserve"> je možný pouze podle hlavy VII až IX </w:t>
      </w:r>
      <w:r>
        <w:t>P</w:t>
      </w:r>
      <w:r w:rsidRPr="00681A83">
        <w:t>rovozního řádu.</w:t>
      </w:r>
    </w:p>
    <w:p w:rsidR="00D13EFA" w:rsidRDefault="00D13EFA" w:rsidP="00D13EFA"/>
    <w:p w:rsidR="000C09F0" w:rsidRDefault="000C09F0" w:rsidP="00E75D25"/>
    <w:p w:rsidR="007C75F7" w:rsidRDefault="007C75F7" w:rsidP="00E75D25"/>
    <w:p w:rsidR="007C75F7" w:rsidRDefault="007C75F7" w:rsidP="00E75D25"/>
    <w:p w:rsidR="007C75F7" w:rsidRDefault="007C75F7" w:rsidP="00E75D25"/>
    <w:p w:rsidR="007C75F7" w:rsidRDefault="007C75F7" w:rsidP="00E75D25"/>
    <w:p w:rsidR="007C75F7" w:rsidRDefault="007C75F7" w:rsidP="00E75D25"/>
    <w:p w:rsidR="00D13EFA" w:rsidRDefault="00D13EFA" w:rsidP="00D13EFA">
      <w:pPr>
        <w:pStyle w:val="Bezmezer1"/>
        <w:jc w:val="center"/>
        <w:rPr>
          <w:rFonts w:ascii="Times New Roman" w:hAnsi="Times New Roman"/>
          <w:b/>
          <w:sz w:val="32"/>
          <w:szCs w:val="32"/>
        </w:rPr>
      </w:pPr>
      <w:r w:rsidRPr="00681A83">
        <w:rPr>
          <w:rFonts w:ascii="Times New Roman" w:hAnsi="Times New Roman"/>
          <w:b/>
          <w:sz w:val="32"/>
          <w:szCs w:val="32"/>
        </w:rPr>
        <w:t>Hlava IX</w:t>
      </w:r>
    </w:p>
    <w:p w:rsidR="00D13EFA" w:rsidRPr="00681A83" w:rsidRDefault="00D13EFA" w:rsidP="00D13EFA">
      <w:pPr>
        <w:pStyle w:val="Bezmezer1"/>
        <w:jc w:val="center"/>
        <w:rPr>
          <w:rFonts w:ascii="Times New Roman" w:hAnsi="Times New Roman"/>
          <w:b/>
          <w:sz w:val="32"/>
          <w:szCs w:val="32"/>
        </w:rPr>
      </w:pPr>
    </w:p>
    <w:p w:rsidR="00D13EFA" w:rsidRPr="00984903" w:rsidRDefault="00D13EFA" w:rsidP="00D13EFA">
      <w:pPr>
        <w:pStyle w:val="Bezmezer1"/>
        <w:jc w:val="center"/>
        <w:rPr>
          <w:rFonts w:ascii="Times New Roman" w:hAnsi="Times New Roman"/>
          <w:b/>
          <w:sz w:val="24"/>
          <w:szCs w:val="24"/>
        </w:rPr>
      </w:pPr>
      <w:r w:rsidRPr="00984903">
        <w:rPr>
          <w:rFonts w:ascii="Times New Roman" w:hAnsi="Times New Roman"/>
          <w:b/>
          <w:sz w:val="24"/>
          <w:szCs w:val="24"/>
        </w:rPr>
        <w:t>Ručně vyplňované protokoly</w:t>
      </w:r>
    </w:p>
    <w:p w:rsidR="00D13EFA" w:rsidRPr="00681A83" w:rsidRDefault="00D13EFA" w:rsidP="00D13EFA">
      <w:pPr>
        <w:pStyle w:val="Bezmezer1"/>
        <w:jc w:val="center"/>
        <w:rPr>
          <w:rFonts w:ascii="Times New Roman" w:hAnsi="Times New Roman"/>
          <w:sz w:val="24"/>
          <w:szCs w:val="24"/>
        </w:rPr>
      </w:pPr>
    </w:p>
    <w:p w:rsidR="00D13EFA" w:rsidRPr="00975483" w:rsidRDefault="00D13EFA" w:rsidP="00D13EFA">
      <w:pPr>
        <w:jc w:val="both"/>
      </w:pPr>
      <w:r>
        <w:tab/>
      </w:r>
      <w:r w:rsidRPr="00975483">
        <w:t>Při technických prohlídkách (vč</w:t>
      </w:r>
      <w:r>
        <w:t>etně</w:t>
      </w:r>
      <w:r w:rsidRPr="00975483">
        <w:t xml:space="preserve"> evidenčních kontrol) prováděných mobilním způsobem, tzn. mimo stálé sídlo </w:t>
      </w:r>
      <w:r>
        <w:t>provozovny STK</w:t>
      </w:r>
      <w:r w:rsidRPr="00975483">
        <w:t>, se pro vyhotovení protokolu o technické prohlídce zvláštních vozidel (traktorů a jejich přípojných vozidel) mohou použít ručně vyplňované protokoly o technické prohlídce</w:t>
      </w:r>
      <w:r>
        <w:t xml:space="preserve"> jako náhrada online nebo off</w:t>
      </w:r>
      <w:r w:rsidR="00322F4C">
        <w:t>-</w:t>
      </w:r>
      <w:r>
        <w:t>line připojení k CIS</w:t>
      </w:r>
      <w:r w:rsidRPr="00EB072F">
        <w:t xml:space="preserve"> </w:t>
      </w:r>
      <w:r w:rsidRPr="00681A83">
        <w:t>STK</w:t>
      </w:r>
      <w:r w:rsidRPr="00975483">
        <w:t>.</w:t>
      </w:r>
      <w:r>
        <w:t xml:space="preserve"> Tyto protokoly se též výjimečně smějí použít jako náhrada</w:t>
      </w:r>
      <w:r w:rsidR="00614E9E">
        <w:t xml:space="preserve"> při</w:t>
      </w:r>
      <w:r>
        <w:t xml:space="preserve"> off</w:t>
      </w:r>
      <w:r w:rsidR="00322F4C">
        <w:t>-</w:t>
      </w:r>
      <w:r>
        <w:t>line připojení k CIS</w:t>
      </w:r>
      <w:r w:rsidRPr="00EB072F">
        <w:t xml:space="preserve"> </w:t>
      </w:r>
      <w:r w:rsidRPr="00681A83">
        <w:t>STK</w:t>
      </w:r>
      <w:r>
        <w:t xml:space="preserve"> v případě selhání internetového připojení k aplikaci CIS</w:t>
      </w:r>
      <w:r w:rsidRPr="00EB072F">
        <w:t xml:space="preserve"> </w:t>
      </w:r>
      <w:r w:rsidRPr="00681A83">
        <w:t>STK</w:t>
      </w:r>
      <w:r>
        <w:t xml:space="preserve"> na STK. </w:t>
      </w:r>
      <w:r w:rsidR="00CC698A">
        <w:t>Ministerstvem</w:t>
      </w:r>
      <w:r w:rsidR="00CC698A" w:rsidRPr="00975483">
        <w:t xml:space="preserve"> </w:t>
      </w:r>
      <w:r w:rsidRPr="00975483">
        <w:t xml:space="preserve">pro použití těchto protokolů </w:t>
      </w:r>
      <w:r w:rsidR="00614E9E">
        <w:t xml:space="preserve">se </w:t>
      </w:r>
      <w:r w:rsidRPr="00975483">
        <w:t>stanovuj</w:t>
      </w:r>
      <w:r w:rsidR="00614E9E">
        <w:t>í</w:t>
      </w:r>
      <w:r w:rsidRPr="00975483">
        <w:t xml:space="preserve"> následující podmínky.</w:t>
      </w:r>
    </w:p>
    <w:p w:rsidR="00D13EFA" w:rsidRPr="00975483" w:rsidRDefault="00D13EFA" w:rsidP="00B804FF">
      <w:pPr>
        <w:spacing w:before="120"/>
        <w:jc w:val="both"/>
      </w:pPr>
      <w:r w:rsidRPr="00975483">
        <w:tab/>
        <w:t xml:space="preserve">Tiskopis </w:t>
      </w:r>
      <w:r>
        <w:t xml:space="preserve">ručně vyplňovaného </w:t>
      </w:r>
      <w:r w:rsidRPr="00975483">
        <w:t xml:space="preserve">protokolu o technické prohlídce </w:t>
      </w:r>
      <w:r>
        <w:t xml:space="preserve">se vyplňuje </w:t>
      </w:r>
      <w:r w:rsidR="00614E9E">
        <w:t>vždy</w:t>
      </w:r>
      <w:r>
        <w:t xml:space="preserve"> jako </w:t>
      </w:r>
      <w:r w:rsidRPr="00975483">
        <w:t>originál</w:t>
      </w:r>
      <w:r>
        <w:t xml:space="preserve">. </w:t>
      </w:r>
      <w:r w:rsidRPr="00975483">
        <w:t>Tento tiskopis se vyplňuje</w:t>
      </w:r>
      <w:r>
        <w:t xml:space="preserve"> na počítači v šabloně nebo </w:t>
      </w:r>
      <w:r w:rsidRPr="00975483">
        <w:t>ručně, čitelně, hůlkovým písmem a ve všech předepsaných kolonkách</w:t>
      </w:r>
      <w:r>
        <w:t xml:space="preserve"> přiměřeně k předloženému technickému průkazu vozidla</w:t>
      </w:r>
      <w:r w:rsidRPr="00975483">
        <w:t>. Každý protokol musí mít své číslo. Skladb</w:t>
      </w:r>
      <w:r w:rsidR="00322F4C">
        <w:t xml:space="preserve">a tohoto čísla je následující </w:t>
      </w:r>
      <w:r w:rsidR="00614E9E">
        <w:t>a platné</w:t>
      </w:r>
      <w:r w:rsidR="00322F4C">
        <w:t xml:space="preserve"> i pro schválené off-line aplikace k CIS STK:</w:t>
      </w:r>
    </w:p>
    <w:p w:rsidR="000D14AC" w:rsidRDefault="00D13EFA" w:rsidP="000D14AC">
      <w:r w:rsidRPr="00975483">
        <w:tab/>
      </w:r>
    </w:p>
    <w:p w:rsidR="000D14AC" w:rsidRDefault="000D14AC" w:rsidP="000D14AC">
      <w:pPr>
        <w:ind w:firstLine="708"/>
      </w:pPr>
      <w:r>
        <w:rPr>
          <w:b/>
          <w:bCs/>
        </w:rPr>
        <w:t>PROTOKOL č. CZ – č. STK-rr-mm+50-xxxx</w:t>
      </w:r>
      <w:r w:rsidRPr="00975483">
        <w:t>, kde</w:t>
      </w:r>
    </w:p>
    <w:p w:rsidR="000D14AC" w:rsidRPr="00975483" w:rsidRDefault="000D14AC" w:rsidP="000D14AC">
      <w:r>
        <w:tab/>
      </w:r>
      <w:r>
        <w:tab/>
        <w:t xml:space="preserve">č.STK </w:t>
      </w:r>
      <w:r>
        <w:tab/>
        <w:t xml:space="preserve"> – je číslo STK</w:t>
      </w:r>
    </w:p>
    <w:p w:rsidR="000D14AC" w:rsidRPr="00975483" w:rsidRDefault="000D14AC" w:rsidP="000D14AC">
      <w:r w:rsidRPr="00975483">
        <w:tab/>
      </w:r>
      <w:r w:rsidRPr="00975483">
        <w:tab/>
        <w:t>rr</w:t>
      </w:r>
      <w:r>
        <w:tab/>
      </w:r>
      <w:r w:rsidRPr="00975483">
        <w:t xml:space="preserve"> – je dvojčíslí roku provedení technické prohlídky</w:t>
      </w:r>
    </w:p>
    <w:p w:rsidR="000D14AC" w:rsidRPr="00975483" w:rsidRDefault="000D14AC" w:rsidP="000D14AC">
      <w:r w:rsidRPr="00975483">
        <w:tab/>
      </w:r>
      <w:r w:rsidRPr="00975483">
        <w:tab/>
        <w:t xml:space="preserve">mm </w:t>
      </w:r>
      <w:r>
        <w:tab/>
        <w:t xml:space="preserve"> </w:t>
      </w:r>
      <w:r w:rsidRPr="00975483">
        <w:t>– je dvojčíslí kalendářního měsíce provedení technické prohlídky</w:t>
      </w:r>
      <w:r>
        <w:t xml:space="preserve">, ke </w:t>
      </w:r>
      <w:r>
        <w:tab/>
      </w:r>
      <w:r>
        <w:tab/>
      </w:r>
      <w:r>
        <w:tab/>
        <w:t>kterému je připočteno 50, jako identifikátor ručně psaného protokolu</w:t>
      </w:r>
    </w:p>
    <w:p w:rsidR="000D14AC" w:rsidRDefault="000D14AC" w:rsidP="000D14AC">
      <w:pPr>
        <w:pStyle w:val="Zkladntextodsazen2"/>
        <w:ind w:left="1416"/>
      </w:pPr>
      <w:r w:rsidRPr="00975483">
        <w:t>x</w:t>
      </w:r>
      <w:r>
        <w:t>xxx</w:t>
      </w:r>
      <w:r w:rsidRPr="00975483">
        <w:t xml:space="preserve"> – je pořadové číslo protokolu v daném měsíci</w:t>
      </w:r>
      <w:r>
        <w:t xml:space="preserve">. Pro stanovení pořadového čísla technické prohlídky platí následující pravidla: </w:t>
      </w:r>
    </w:p>
    <w:p w:rsidR="000D14AC" w:rsidRDefault="000D14AC" w:rsidP="000D14AC">
      <w:pPr>
        <w:pStyle w:val="Zkladntextodsazen2"/>
        <w:ind w:left="2124" w:firstLine="12"/>
      </w:pPr>
      <w:r>
        <w:t>a) ruční protokol je vystaven v nouzovém režimu při výpadku internetového připojení bez offline aplikace. Pořadové číslo tvoří ucelenou řadu od čísla 0001 v pořadí protokolu v daném měsíci.</w:t>
      </w:r>
    </w:p>
    <w:p w:rsidR="000D14AC" w:rsidRDefault="000D14AC" w:rsidP="000D14AC">
      <w:pPr>
        <w:pStyle w:val="Zkladntextodsazen2"/>
        <w:ind w:left="2124"/>
      </w:pPr>
      <w:r>
        <w:t xml:space="preserve">b)  ruční protokol je vystaven při technické prohlídce prováděné mobilním způsobem.  Pořadové číslo tvoří ucelenou řadu od čísla 8001 v pořadí protokolu v daném měsíci.  </w:t>
      </w:r>
    </w:p>
    <w:p w:rsidR="000D14AC" w:rsidRDefault="000D14AC" w:rsidP="000D14AC">
      <w:pPr>
        <w:pStyle w:val="Zkladntextodsazen2"/>
        <w:ind w:left="0"/>
      </w:pPr>
      <w:r>
        <w:t xml:space="preserve">Příklad zápisu čísla </w:t>
      </w:r>
      <w:r w:rsidR="00AD7AD1">
        <w:t>protokolu:</w:t>
      </w:r>
    </w:p>
    <w:p w:rsidR="000D14AC" w:rsidRDefault="000D14AC" w:rsidP="000D14AC">
      <w:pPr>
        <w:pStyle w:val="Zkladntextodsazen2"/>
        <w:ind w:left="0"/>
        <w:rPr>
          <w:b/>
          <w:bCs/>
        </w:rPr>
      </w:pPr>
      <w:r>
        <w:rPr>
          <w:b/>
          <w:bCs/>
        </w:rPr>
        <w:t>PROTOKOL č. CZ – 3656-15-52-8025</w:t>
      </w:r>
    </w:p>
    <w:p w:rsidR="000D14AC" w:rsidRDefault="000D14AC" w:rsidP="000D14AC">
      <w:pPr>
        <w:pStyle w:val="Zkladntextodsazen2"/>
        <w:ind w:left="0"/>
        <w:rPr>
          <w:bCs/>
        </w:rPr>
      </w:pPr>
      <w:r>
        <w:rPr>
          <w:bCs/>
        </w:rPr>
        <w:t>Z uvedeného čísla protokolu je patrné, že jej vydala STK č.: 36.56 v roce 2015 ve druhém měsíci</w:t>
      </w:r>
      <w:r w:rsidR="00614E9E">
        <w:rPr>
          <w:bCs/>
        </w:rPr>
        <w:t xml:space="preserve"> kalendářního roku</w:t>
      </w:r>
      <w:r>
        <w:rPr>
          <w:bCs/>
        </w:rPr>
        <w:t xml:space="preserve">, byl zadán ručně a technická prohlídka byla provedena mobilním </w:t>
      </w:r>
      <w:r w:rsidR="00AD7AD1">
        <w:rPr>
          <w:bCs/>
        </w:rPr>
        <w:t>způsobem.</w:t>
      </w:r>
    </w:p>
    <w:p w:rsidR="000D14AC" w:rsidRDefault="000D14AC" w:rsidP="000D14AC">
      <w:pPr>
        <w:pStyle w:val="Zkladntextodsazen2"/>
        <w:ind w:left="0"/>
        <w:rPr>
          <w:b/>
          <w:bCs/>
        </w:rPr>
      </w:pPr>
      <w:r>
        <w:rPr>
          <w:b/>
          <w:bCs/>
        </w:rPr>
        <w:t>PROTOKOL č. CZ – 3836-15-61-0125</w:t>
      </w:r>
    </w:p>
    <w:p w:rsidR="000D14AC" w:rsidRDefault="000D14AC" w:rsidP="000D14AC">
      <w:pPr>
        <w:pStyle w:val="Zkladntextodsazen2"/>
        <w:ind w:left="0"/>
        <w:rPr>
          <w:bCs/>
        </w:rPr>
      </w:pPr>
      <w:r>
        <w:rPr>
          <w:bCs/>
        </w:rPr>
        <w:t>Z uvedeného čísla protokolu je patrné, že jej vydala STK č.: 38.36 v roce 2015 v </w:t>
      </w:r>
      <w:r w:rsidR="00AD7AD1">
        <w:rPr>
          <w:bCs/>
        </w:rPr>
        <w:t>jedenáctém měsíci</w:t>
      </w:r>
      <w:r w:rsidR="00614E9E">
        <w:rPr>
          <w:bCs/>
        </w:rPr>
        <w:t xml:space="preserve"> kalendářního roku</w:t>
      </w:r>
      <w:r>
        <w:rPr>
          <w:bCs/>
        </w:rPr>
        <w:t xml:space="preserve"> po výpadku internetového spojení </w:t>
      </w:r>
      <w:r w:rsidR="00614E9E">
        <w:rPr>
          <w:bCs/>
        </w:rPr>
        <w:t xml:space="preserve">na </w:t>
      </w:r>
      <w:r>
        <w:rPr>
          <w:bCs/>
        </w:rPr>
        <w:t xml:space="preserve">STK, byl zadán ručně </w:t>
      </w:r>
      <w:r w:rsidR="00CC698A">
        <w:rPr>
          <w:bCs/>
        </w:rPr>
        <w:t>a </w:t>
      </w:r>
      <w:r>
        <w:rPr>
          <w:bCs/>
        </w:rPr>
        <w:t>technická prohlídka byla provedena v sídle provozovny.</w:t>
      </w:r>
    </w:p>
    <w:p w:rsidR="00D13EFA" w:rsidRDefault="00D13EFA" w:rsidP="000D14AC">
      <w:pPr>
        <w:rPr>
          <w:bCs/>
        </w:rPr>
      </w:pPr>
    </w:p>
    <w:p w:rsidR="00D13EFA" w:rsidRPr="00975483" w:rsidRDefault="00D13EFA" w:rsidP="00D13EFA">
      <w:pPr>
        <w:ind w:firstLine="708"/>
        <w:jc w:val="both"/>
      </w:pPr>
      <w:r w:rsidRPr="008856AF">
        <w:rPr>
          <w:bCs/>
        </w:rPr>
        <w:t>Pro usnadnění vyplňování náhradních (</w:t>
      </w:r>
      <w:r>
        <w:rPr>
          <w:bCs/>
        </w:rPr>
        <w:t>ručních) protokolů</w:t>
      </w:r>
      <w:r w:rsidRPr="008856AF">
        <w:rPr>
          <w:bCs/>
        </w:rPr>
        <w:t xml:space="preserve"> jsou vytvořeny i aktivní verze v PDF formátu (šablony), které lze vyplnit na počítači a lze k nim vytisknout i záznamník závad pro účely provádění technických prohlídek na lince STK.</w:t>
      </w:r>
      <w:r>
        <w:rPr>
          <w:bCs/>
        </w:rPr>
        <w:t xml:space="preserve"> </w:t>
      </w:r>
      <w:r w:rsidRPr="00975483">
        <w:t xml:space="preserve">Pořadovým číslem se nerozlišuje, zda se jedná o technickou prohlídku či evidenční kontrolu. Po vyplnění všech náležitostí musí být protokol </w:t>
      </w:r>
      <w:r w:rsidR="00614E9E">
        <w:t>opatře</w:t>
      </w:r>
      <w:r w:rsidRPr="00975483">
        <w:t>n podpisem a otiskem razítka odpovědného pracovníka STK. Originá</w:t>
      </w:r>
      <w:r>
        <w:t>l ručního protokolu je předán žadateli o technickou prohlídku</w:t>
      </w:r>
      <w:r w:rsidRPr="00975483">
        <w:t xml:space="preserve">. </w:t>
      </w:r>
    </w:p>
    <w:p w:rsidR="00D13EFA" w:rsidRDefault="00D13EFA" w:rsidP="00B804FF">
      <w:pPr>
        <w:spacing w:before="120"/>
        <w:jc w:val="both"/>
      </w:pPr>
      <w:r w:rsidRPr="00975483">
        <w:tab/>
        <w:t>Po náv</w:t>
      </w:r>
      <w:r>
        <w:t>ratu do sídla provozovny STK musí být ručně vyplně</w:t>
      </w:r>
      <w:r w:rsidRPr="00681A83">
        <w:t xml:space="preserve">né protokoly </w:t>
      </w:r>
      <w:r>
        <w:t>bezodkladně</w:t>
      </w:r>
      <w:r w:rsidRPr="00681A83">
        <w:t xml:space="preserve"> </w:t>
      </w:r>
      <w:r>
        <w:t xml:space="preserve">přepsány </w:t>
      </w:r>
      <w:r w:rsidRPr="00681A83">
        <w:t>do CIS</w:t>
      </w:r>
      <w:r w:rsidRPr="00514A4E">
        <w:t xml:space="preserve"> </w:t>
      </w:r>
      <w:r w:rsidRPr="00681A83">
        <w:t>STK</w:t>
      </w:r>
      <w:r w:rsidR="000D14AC">
        <w:t>, včetně vložení fotografií vozidla</w:t>
      </w:r>
      <w:r w:rsidRPr="00975483">
        <w:t xml:space="preserve">. Takto vytvořený protokol se </w:t>
      </w:r>
      <w:r>
        <w:t>vytiskne v CIS STK a musí být do 5 pracovních dnů odeslán jejich originál provozovateli vozidla nebo předán přímo žadateli o technickou prohlídku. Doklad o doručení protokolu musí STK archivovat jako nedílnou součást příslušného záznamníku závad. V případě osobního převzetí protokolu bude v prostoru pod rámečkem zápatí na titulní straně záznamníku závad písemné potvrzení o převzetí, s podpisem přebírající osoby.</w:t>
      </w:r>
    </w:p>
    <w:p w:rsidR="00D13EFA" w:rsidRDefault="00D13EFA" w:rsidP="00B804FF">
      <w:pPr>
        <w:spacing w:before="120"/>
        <w:jc w:val="both"/>
      </w:pPr>
      <w:r>
        <w:tab/>
        <w:t>V případě, že žadatel o technickou prohlídku požaduje zaslat originál protokolu vytvořený v CIS STK e-mailem, bude tato žádost zaznamenána na záznamníku závad ve spodní části, kdy tento požadavek na záznamník závad zapíše osobně žadatel o technickou prohlídku, kde uvede e-mailovou adresu a tento požadavek potvrdí svým podpisem. E-mailem bude zaslán protokol v barevném provedení, v uzavřeném formátu PDF (formát, který se nedá po otevření změnit) s upozorněním, že protokol ve formátu PDF neslouží jako oficiální doklad pro jednání na úřadech. Při odeslání e-mailem je nutno si vyžádat potvrzení o převzetí a toto potvrzení následně vytisknout a přiložit k záznamníku závad provedené technické prohlídky. Doklad o e-mailovém doručení protokolu musí STK archivovat jako nedílnou součást příslušného záznamníku závad.</w:t>
      </w:r>
    </w:p>
    <w:p w:rsidR="00D13EFA" w:rsidRPr="00975483" w:rsidRDefault="00D13EFA" w:rsidP="00B804FF">
      <w:pPr>
        <w:spacing w:before="120"/>
        <w:jc w:val="both"/>
      </w:pPr>
      <w:r>
        <w:tab/>
        <w:t>V případě vytváření protokolů v</w:t>
      </w:r>
      <w:r w:rsidR="00322F4C">
        <w:t> </w:t>
      </w:r>
      <w:r>
        <w:t>off</w:t>
      </w:r>
      <w:r w:rsidR="00322F4C">
        <w:t>-</w:t>
      </w:r>
      <w:r>
        <w:t xml:space="preserve">line aplikaci schválené </w:t>
      </w:r>
      <w:r w:rsidR="005B1134">
        <w:t>ministerstvem</w:t>
      </w:r>
      <w:r>
        <w:t xml:space="preserve"> </w:t>
      </w:r>
      <w:r w:rsidR="00614E9E">
        <w:t xml:space="preserve">k využívání, </w:t>
      </w:r>
      <w:r>
        <w:t>se protokoly vystavují a archivují obdobně jako v případě vytváření protokolů o technické prohlídce v online aplikaci CIS STK</w:t>
      </w:r>
      <w:r w:rsidRPr="005D6973">
        <w:t>. Protokol vytvořený v</w:t>
      </w:r>
      <w:r w:rsidR="00322F4C">
        <w:t> </w:t>
      </w:r>
      <w:r w:rsidRPr="005D6973">
        <w:t>off</w:t>
      </w:r>
      <w:r w:rsidR="00322F4C">
        <w:t>-</w:t>
      </w:r>
      <w:r w:rsidRPr="005D6973">
        <w:t>line aplikaci je plnoho</w:t>
      </w:r>
      <w:r w:rsidR="00614E9E">
        <w:t>dnotným protokolem s protokolem, který je vytvořen</w:t>
      </w:r>
      <w:r w:rsidRPr="005D6973">
        <w:t xml:space="preserve"> v online aplikaci CIS STK a není nutno tisknout originál protokolu </w:t>
      </w:r>
      <w:r w:rsidR="00614E9E">
        <w:t xml:space="preserve">o technické prohlídce </w:t>
      </w:r>
      <w:r w:rsidRPr="005D6973">
        <w:t>přenesený do CIS STK touto aplikací a zasílat jej žadateli o technickou prohlídku vozidla.</w:t>
      </w:r>
    </w:p>
    <w:p w:rsidR="00D13EFA" w:rsidRDefault="00D13EFA" w:rsidP="00B804FF">
      <w:pPr>
        <w:spacing w:before="120"/>
        <w:ind w:firstLine="708"/>
        <w:jc w:val="both"/>
      </w:pPr>
      <w:r w:rsidRPr="00975483">
        <w:t xml:space="preserve">STK musí vést „Knihu evidence ručně vyplňovaných protokolů“ tak, </w:t>
      </w:r>
      <w:r>
        <w:t xml:space="preserve">aby bylo možné provést kontrolu ručně vyplňovaných protokolů a jejich shodu s údaji zavedenými do CIS STK. Tato kniha může být vedena v sešitu s očíslovanými stranami nebo na jednotlivých listech tištěných z počítačové verze této knihy. Jednotlivé očíslované listy se ukládají do rychlovazače chronologicky za sebou. Jednotlivé listy se tisknou po </w:t>
      </w:r>
      <w:r w:rsidR="00614E9E">
        <w:t>pops</w:t>
      </w:r>
      <w:r>
        <w:t xml:space="preserve">ání všech řádků na jedné straně nebo nejpozději jednou za měsíc v první pracovní den nového měsíce, za předpokladu, že byl ručně vyplňovaný protokol </w:t>
      </w:r>
      <w:r w:rsidR="00614E9E">
        <w:t xml:space="preserve">již </w:t>
      </w:r>
      <w:r>
        <w:t xml:space="preserve">vystaven. Pokud STK povede knihu pomocí </w:t>
      </w:r>
      <w:r w:rsidR="005B1134">
        <w:t>výpočetní techniky</w:t>
      </w:r>
      <w:r>
        <w:t>, musí mít systém zálohovaný tak, aby v případě kontroly SOD byla schopna kdykoliv vytisknout a předložit ke kontrole poslední nezaložený list</w:t>
      </w:r>
      <w:r w:rsidR="00614E9E">
        <w:t xml:space="preserve"> této knihy. Vedoucí STK z</w:t>
      </w:r>
      <w:r>
        <w:t xml:space="preserve">pracuje do příručky jakosti zvolený způsob evidence ručně vyplňovaných protokolů a </w:t>
      </w:r>
      <w:r w:rsidR="00614E9E">
        <w:t xml:space="preserve">k tomuto </w:t>
      </w:r>
      <w:r>
        <w:t>určí odpovědnou osobu.</w:t>
      </w:r>
    </w:p>
    <w:p w:rsidR="00D13EFA" w:rsidRDefault="00D13EFA" w:rsidP="00D13EFA">
      <w:pPr>
        <w:ind w:firstLine="708"/>
        <w:jc w:val="both"/>
      </w:pPr>
    </w:p>
    <w:p w:rsidR="00D13EFA" w:rsidRDefault="00D13EFA" w:rsidP="00D13EFA">
      <w:pPr>
        <w:ind w:firstLine="708"/>
        <w:jc w:val="both"/>
        <w:rPr>
          <w:b/>
        </w:rPr>
      </w:pPr>
      <w:r w:rsidRPr="003270C5">
        <w:rPr>
          <w:b/>
        </w:rPr>
        <w:t>Vzor „Knihy evidence ručně vyplňovaných protokolů“:</w:t>
      </w:r>
    </w:p>
    <w:tbl>
      <w:tblPr>
        <w:tblW w:w="94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0"/>
        <w:gridCol w:w="1800"/>
        <w:gridCol w:w="1440"/>
        <w:gridCol w:w="1620"/>
        <w:gridCol w:w="1260"/>
        <w:gridCol w:w="1260"/>
      </w:tblGrid>
      <w:tr w:rsidR="00D13EFA" w:rsidRPr="00975483" w:rsidTr="005B7265">
        <w:tc>
          <w:tcPr>
            <w:tcW w:w="2050" w:type="dxa"/>
            <w:tcBorders>
              <w:bottom w:val="single" w:sz="18" w:space="0" w:color="auto"/>
            </w:tcBorders>
            <w:vAlign w:val="center"/>
          </w:tcPr>
          <w:p w:rsidR="00D13EFA" w:rsidRPr="00975483" w:rsidRDefault="00D13EFA" w:rsidP="005B7265">
            <w:pPr>
              <w:tabs>
                <w:tab w:val="left" w:pos="-142"/>
                <w:tab w:val="left" w:pos="0"/>
              </w:tabs>
              <w:jc w:val="center"/>
            </w:pPr>
            <w:r w:rsidRPr="00975483">
              <w:tab/>
              <w:t xml:space="preserve">Datum </w:t>
            </w:r>
            <w:r>
              <w:t>a druh*</w:t>
            </w:r>
            <w:r w:rsidRPr="00975483">
              <w:t xml:space="preserve"> provedení technické prohlídky</w:t>
            </w:r>
          </w:p>
        </w:tc>
        <w:tc>
          <w:tcPr>
            <w:tcW w:w="1800" w:type="dxa"/>
            <w:tcBorders>
              <w:bottom w:val="single" w:sz="18" w:space="0" w:color="auto"/>
            </w:tcBorders>
            <w:vAlign w:val="center"/>
          </w:tcPr>
          <w:p w:rsidR="00D13EFA" w:rsidRDefault="00D13EFA" w:rsidP="005B7265">
            <w:pPr>
              <w:tabs>
                <w:tab w:val="left" w:pos="-142"/>
                <w:tab w:val="left" w:pos="0"/>
              </w:tabs>
              <w:jc w:val="center"/>
            </w:pPr>
            <w:r w:rsidRPr="00975483">
              <w:t>Číslo ručního protokolu**</w:t>
            </w:r>
          </w:p>
          <w:p w:rsidR="00D13EFA" w:rsidRPr="00264051" w:rsidRDefault="00D13EFA" w:rsidP="005B7265">
            <w:pPr>
              <w:tabs>
                <w:tab w:val="left" w:pos="-142"/>
                <w:tab w:val="left" w:pos="0"/>
              </w:tabs>
              <w:jc w:val="center"/>
            </w:pPr>
            <w:r w:rsidRPr="00264051">
              <w:rPr>
                <w:bCs/>
              </w:rPr>
              <w:t>CZ – 3656</w:t>
            </w:r>
          </w:p>
        </w:tc>
        <w:tc>
          <w:tcPr>
            <w:tcW w:w="1440" w:type="dxa"/>
            <w:tcBorders>
              <w:bottom w:val="single" w:sz="18" w:space="0" w:color="auto"/>
            </w:tcBorders>
            <w:vAlign w:val="center"/>
          </w:tcPr>
          <w:p w:rsidR="00D13EFA" w:rsidRPr="00975483" w:rsidRDefault="00D13EFA" w:rsidP="005B7265">
            <w:pPr>
              <w:tabs>
                <w:tab w:val="left" w:pos="-142"/>
                <w:tab w:val="left" w:pos="0"/>
              </w:tabs>
              <w:jc w:val="center"/>
            </w:pPr>
            <w:r w:rsidRPr="00975483">
              <w:t xml:space="preserve">RZ (SPZ); </w:t>
            </w:r>
          </w:p>
        </w:tc>
        <w:tc>
          <w:tcPr>
            <w:tcW w:w="1620" w:type="dxa"/>
            <w:tcBorders>
              <w:bottom w:val="single" w:sz="18" w:space="0" w:color="auto"/>
            </w:tcBorders>
            <w:vAlign w:val="center"/>
          </w:tcPr>
          <w:p w:rsidR="00D13EFA" w:rsidRPr="00975483" w:rsidRDefault="00D13EFA" w:rsidP="005B7265">
            <w:pPr>
              <w:tabs>
                <w:tab w:val="left" w:pos="-142"/>
                <w:tab w:val="left" w:pos="0"/>
              </w:tabs>
              <w:jc w:val="center"/>
            </w:pPr>
            <w:r w:rsidRPr="00975483">
              <w:t xml:space="preserve">Příjmení kontrolního technika </w:t>
            </w:r>
          </w:p>
        </w:tc>
        <w:tc>
          <w:tcPr>
            <w:tcW w:w="1260" w:type="dxa"/>
            <w:tcBorders>
              <w:bottom w:val="single" w:sz="18" w:space="0" w:color="auto"/>
            </w:tcBorders>
          </w:tcPr>
          <w:p w:rsidR="00D13EFA" w:rsidRPr="00975483" w:rsidRDefault="00D13EFA" w:rsidP="005B7265">
            <w:pPr>
              <w:tabs>
                <w:tab w:val="left" w:pos="-142"/>
                <w:tab w:val="left" w:pos="0"/>
              </w:tabs>
              <w:jc w:val="center"/>
            </w:pPr>
            <w:r w:rsidRPr="00975483">
              <w:t>Kontrolní nálepka vylepena (A/N)</w:t>
            </w:r>
          </w:p>
        </w:tc>
        <w:tc>
          <w:tcPr>
            <w:tcW w:w="1260" w:type="dxa"/>
            <w:tcBorders>
              <w:bottom w:val="single" w:sz="18" w:space="0" w:color="auto"/>
            </w:tcBorders>
            <w:vAlign w:val="center"/>
          </w:tcPr>
          <w:p w:rsidR="00D13EFA" w:rsidRPr="00975483" w:rsidRDefault="00D13EFA" w:rsidP="005B7265">
            <w:pPr>
              <w:tabs>
                <w:tab w:val="left" w:pos="-142"/>
                <w:tab w:val="left" w:pos="0"/>
              </w:tabs>
              <w:jc w:val="center"/>
            </w:pPr>
            <w:r>
              <w:t>Datum importu do CIS STK</w:t>
            </w:r>
          </w:p>
        </w:tc>
      </w:tr>
      <w:tr w:rsidR="00D13EFA" w:rsidRPr="00975483" w:rsidTr="005B7265">
        <w:tc>
          <w:tcPr>
            <w:tcW w:w="2050" w:type="dxa"/>
            <w:tcBorders>
              <w:top w:val="nil"/>
            </w:tcBorders>
            <w:vAlign w:val="center"/>
          </w:tcPr>
          <w:p w:rsidR="00D13EFA" w:rsidRPr="00975483" w:rsidRDefault="000D14AC" w:rsidP="000D14AC">
            <w:pPr>
              <w:tabs>
                <w:tab w:val="left" w:pos="-142"/>
                <w:tab w:val="left" w:pos="0"/>
              </w:tabs>
              <w:jc w:val="center"/>
            </w:pPr>
            <w:r>
              <w:t>9</w:t>
            </w:r>
            <w:r w:rsidR="00D13EFA">
              <w:t>.</w:t>
            </w:r>
            <w:r>
              <w:t>2</w:t>
            </w:r>
            <w:r w:rsidR="00D13EFA">
              <w:t>.20</w:t>
            </w:r>
            <w:r>
              <w:t>15</w:t>
            </w:r>
            <w:r w:rsidR="00D13EFA" w:rsidRPr="00975483">
              <w:t>; P</w:t>
            </w:r>
          </w:p>
        </w:tc>
        <w:tc>
          <w:tcPr>
            <w:tcW w:w="1800" w:type="dxa"/>
            <w:tcBorders>
              <w:top w:val="nil"/>
            </w:tcBorders>
            <w:vAlign w:val="center"/>
          </w:tcPr>
          <w:p w:rsidR="00D13EFA" w:rsidRPr="00264051" w:rsidRDefault="000D14AC" w:rsidP="000D14AC">
            <w:pPr>
              <w:tabs>
                <w:tab w:val="left" w:pos="-142"/>
                <w:tab w:val="left" w:pos="0"/>
              </w:tabs>
              <w:jc w:val="center"/>
            </w:pPr>
            <w:r>
              <w:rPr>
                <w:bCs/>
              </w:rPr>
              <w:t>15-52-8</w:t>
            </w:r>
            <w:r w:rsidR="00D13EFA" w:rsidRPr="00264051">
              <w:rPr>
                <w:bCs/>
              </w:rPr>
              <w:t>025</w:t>
            </w:r>
          </w:p>
        </w:tc>
        <w:tc>
          <w:tcPr>
            <w:tcW w:w="1440" w:type="dxa"/>
            <w:tcBorders>
              <w:top w:val="nil"/>
            </w:tcBorders>
            <w:vAlign w:val="center"/>
          </w:tcPr>
          <w:p w:rsidR="00D13EFA" w:rsidRPr="00975483" w:rsidRDefault="00D13EFA" w:rsidP="005B7265">
            <w:pPr>
              <w:tabs>
                <w:tab w:val="left" w:pos="-142"/>
                <w:tab w:val="left" w:pos="0"/>
              </w:tabs>
              <w:jc w:val="center"/>
            </w:pPr>
            <w:r w:rsidRPr="00975483">
              <w:t>PH 12-34</w:t>
            </w:r>
          </w:p>
        </w:tc>
        <w:tc>
          <w:tcPr>
            <w:tcW w:w="1620" w:type="dxa"/>
            <w:tcBorders>
              <w:top w:val="nil"/>
            </w:tcBorders>
            <w:vAlign w:val="center"/>
          </w:tcPr>
          <w:p w:rsidR="00D13EFA" w:rsidRPr="00975483" w:rsidRDefault="00D13EFA" w:rsidP="005B7265">
            <w:pPr>
              <w:tabs>
                <w:tab w:val="left" w:pos="-142"/>
                <w:tab w:val="left" w:pos="0"/>
              </w:tabs>
              <w:jc w:val="center"/>
            </w:pPr>
            <w:r w:rsidRPr="00975483">
              <w:t>Procházka</w:t>
            </w:r>
          </w:p>
        </w:tc>
        <w:tc>
          <w:tcPr>
            <w:tcW w:w="1260" w:type="dxa"/>
            <w:tcBorders>
              <w:top w:val="nil"/>
            </w:tcBorders>
          </w:tcPr>
          <w:p w:rsidR="00D13EFA" w:rsidRPr="00975483" w:rsidRDefault="00D13EFA" w:rsidP="005B7265">
            <w:pPr>
              <w:tabs>
                <w:tab w:val="left" w:pos="-142"/>
                <w:tab w:val="left" w:pos="0"/>
              </w:tabs>
              <w:jc w:val="center"/>
            </w:pPr>
            <w:r w:rsidRPr="00975483">
              <w:t>A</w:t>
            </w:r>
          </w:p>
        </w:tc>
        <w:tc>
          <w:tcPr>
            <w:tcW w:w="1260" w:type="dxa"/>
            <w:tcBorders>
              <w:top w:val="nil"/>
            </w:tcBorders>
            <w:vAlign w:val="center"/>
          </w:tcPr>
          <w:p w:rsidR="00D13EFA" w:rsidRPr="00975483" w:rsidRDefault="00D13EFA" w:rsidP="000D14AC">
            <w:pPr>
              <w:tabs>
                <w:tab w:val="left" w:pos="-142"/>
                <w:tab w:val="left" w:pos="0"/>
              </w:tabs>
              <w:jc w:val="center"/>
            </w:pPr>
            <w:r>
              <w:t>1</w:t>
            </w:r>
            <w:r w:rsidR="000D14AC">
              <w:t>0</w:t>
            </w:r>
            <w:r>
              <w:t>.</w:t>
            </w:r>
            <w:r w:rsidR="000D14AC">
              <w:t>02</w:t>
            </w:r>
            <w:r>
              <w:t>.20</w:t>
            </w:r>
            <w:r w:rsidR="000D14AC">
              <w:t>15</w:t>
            </w:r>
          </w:p>
        </w:tc>
      </w:tr>
      <w:tr w:rsidR="00D13EFA" w:rsidRPr="00975483" w:rsidTr="005B7265">
        <w:tc>
          <w:tcPr>
            <w:tcW w:w="2050" w:type="dxa"/>
            <w:vAlign w:val="center"/>
          </w:tcPr>
          <w:p w:rsidR="00D13EFA" w:rsidRPr="00975483" w:rsidRDefault="00D13EFA" w:rsidP="005B7265">
            <w:pPr>
              <w:tabs>
                <w:tab w:val="left" w:pos="-142"/>
                <w:tab w:val="left" w:pos="0"/>
              </w:tabs>
            </w:pPr>
            <w:r w:rsidRPr="00975483">
              <w:t>…</w:t>
            </w:r>
          </w:p>
        </w:tc>
        <w:tc>
          <w:tcPr>
            <w:tcW w:w="1800" w:type="dxa"/>
            <w:vAlign w:val="center"/>
          </w:tcPr>
          <w:p w:rsidR="00D13EFA" w:rsidRPr="00975483" w:rsidRDefault="00D13EFA" w:rsidP="005B7265">
            <w:pPr>
              <w:tabs>
                <w:tab w:val="left" w:pos="-142"/>
                <w:tab w:val="left" w:pos="0"/>
              </w:tabs>
              <w:jc w:val="center"/>
            </w:pPr>
          </w:p>
        </w:tc>
        <w:tc>
          <w:tcPr>
            <w:tcW w:w="1440" w:type="dxa"/>
            <w:vAlign w:val="center"/>
          </w:tcPr>
          <w:p w:rsidR="00D13EFA" w:rsidRPr="00975483" w:rsidRDefault="00D13EFA" w:rsidP="005B7265">
            <w:pPr>
              <w:tabs>
                <w:tab w:val="left" w:pos="-142"/>
                <w:tab w:val="left" w:pos="0"/>
              </w:tabs>
              <w:jc w:val="center"/>
            </w:pPr>
          </w:p>
        </w:tc>
        <w:tc>
          <w:tcPr>
            <w:tcW w:w="1620" w:type="dxa"/>
            <w:vAlign w:val="center"/>
          </w:tcPr>
          <w:p w:rsidR="00D13EFA" w:rsidRPr="00975483" w:rsidRDefault="00D13EFA" w:rsidP="005B7265">
            <w:pPr>
              <w:tabs>
                <w:tab w:val="left" w:pos="-142"/>
                <w:tab w:val="left" w:pos="0"/>
              </w:tabs>
              <w:jc w:val="center"/>
            </w:pPr>
          </w:p>
        </w:tc>
        <w:tc>
          <w:tcPr>
            <w:tcW w:w="1260" w:type="dxa"/>
          </w:tcPr>
          <w:p w:rsidR="00D13EFA" w:rsidRPr="00975483" w:rsidRDefault="00D13EFA" w:rsidP="005B7265">
            <w:pPr>
              <w:tabs>
                <w:tab w:val="left" w:pos="-142"/>
                <w:tab w:val="left" w:pos="0"/>
              </w:tabs>
              <w:jc w:val="center"/>
            </w:pPr>
          </w:p>
        </w:tc>
        <w:tc>
          <w:tcPr>
            <w:tcW w:w="1260" w:type="dxa"/>
            <w:vAlign w:val="center"/>
          </w:tcPr>
          <w:p w:rsidR="00D13EFA" w:rsidRPr="00975483" w:rsidRDefault="00D13EFA" w:rsidP="005B7265">
            <w:pPr>
              <w:tabs>
                <w:tab w:val="left" w:pos="-142"/>
                <w:tab w:val="left" w:pos="0"/>
              </w:tabs>
              <w:jc w:val="center"/>
            </w:pPr>
          </w:p>
        </w:tc>
      </w:tr>
    </w:tbl>
    <w:p w:rsidR="00D13EFA" w:rsidRPr="00975483" w:rsidRDefault="00D13EFA" w:rsidP="00D13EFA">
      <w:pPr>
        <w:pStyle w:val="Zhlav"/>
        <w:tabs>
          <w:tab w:val="clear" w:pos="4536"/>
          <w:tab w:val="clear" w:pos="9072"/>
        </w:tabs>
        <w:spacing w:before="120"/>
        <w:rPr>
          <w:vertAlign w:val="superscript"/>
        </w:rPr>
      </w:pPr>
      <w:r w:rsidRPr="00975483">
        <w:rPr>
          <w:vertAlign w:val="superscript"/>
        </w:rPr>
        <w:t xml:space="preserve">*) P – pravidelná technická prohlídka, O – opakovaná technická prohlídka, </w:t>
      </w:r>
      <w:r w:rsidR="00E4410A">
        <w:rPr>
          <w:vertAlign w:val="superscript"/>
        </w:rPr>
        <w:t xml:space="preserve">S – technická prohlídka před schválením technické způsobilosti, ADR – technická prohlídka vozidla určeného k přepravě nebezpečných věcí ADR, </w:t>
      </w:r>
      <w:r w:rsidRPr="00975483">
        <w:rPr>
          <w:vertAlign w:val="superscript"/>
        </w:rPr>
        <w:t>E – evidenční kontrola</w:t>
      </w:r>
      <w:r w:rsidR="00E4410A">
        <w:rPr>
          <w:vertAlign w:val="superscript"/>
        </w:rPr>
        <w:t xml:space="preserve">, Z – technická prohlídka na žádost zákazníka, R – technická prohlídka před registrací, N – nařízená technická prohlídka v rámci </w:t>
      </w:r>
      <w:r w:rsidR="00856806">
        <w:rPr>
          <w:vertAlign w:val="superscript"/>
        </w:rPr>
        <w:t>TSK</w:t>
      </w:r>
    </w:p>
    <w:p w:rsidR="00AB0F11" w:rsidRDefault="00D13EFA" w:rsidP="00AB0F11">
      <w:pPr>
        <w:pStyle w:val="Zhlav"/>
        <w:tabs>
          <w:tab w:val="clear" w:pos="4536"/>
          <w:tab w:val="clear" w:pos="9072"/>
        </w:tabs>
        <w:rPr>
          <w:vertAlign w:val="superscript"/>
        </w:rPr>
      </w:pPr>
      <w:r w:rsidRPr="00975483">
        <w:rPr>
          <w:vertAlign w:val="superscript"/>
        </w:rPr>
        <w:t xml:space="preserve">**) </w:t>
      </w:r>
      <w:r>
        <w:rPr>
          <w:vertAlign w:val="superscript"/>
        </w:rPr>
        <w:t xml:space="preserve">CZ a číslo stanice se uvede do hlavičky, do kolonky se píše rok-měsíc + </w:t>
      </w:r>
      <w:smartTag w:uri="urn:schemas-microsoft-com:office:smarttags" w:element="metricconverter">
        <w:smartTagPr>
          <w:attr w:name="ProductID" w:val="50, a"/>
        </w:smartTagPr>
        <w:r>
          <w:rPr>
            <w:vertAlign w:val="superscript"/>
          </w:rPr>
          <w:t>50, a</w:t>
        </w:r>
      </w:smartTag>
      <w:r w:rsidR="000D14AC">
        <w:rPr>
          <w:vertAlign w:val="superscript"/>
        </w:rPr>
        <w:t xml:space="preserve"> pořadí v měsíci. (15-52-8</w:t>
      </w:r>
      <w:r>
        <w:rPr>
          <w:vertAlign w:val="superscript"/>
        </w:rPr>
        <w:t>025)</w:t>
      </w:r>
    </w:p>
    <w:p w:rsidR="00AB0F11" w:rsidRDefault="00AB0F11" w:rsidP="00AB0F11">
      <w:pPr>
        <w:pStyle w:val="Zhlav"/>
        <w:tabs>
          <w:tab w:val="clear" w:pos="4536"/>
          <w:tab w:val="clear" w:pos="9072"/>
        </w:tabs>
        <w:ind w:firstLine="350"/>
      </w:pPr>
    </w:p>
    <w:p w:rsidR="00AB0F11" w:rsidRDefault="00D13EFA" w:rsidP="00AB0F11">
      <w:pPr>
        <w:pStyle w:val="Zhlav"/>
        <w:tabs>
          <w:tab w:val="clear" w:pos="4536"/>
          <w:tab w:val="clear" w:pos="9072"/>
        </w:tabs>
        <w:ind w:firstLine="350"/>
      </w:pPr>
      <w:r>
        <w:t>Tímto se ruší původní příloha se vzory MD schválených protokolů o technické prohlídce uvedený</w:t>
      </w:r>
      <w:r w:rsidR="00614E9E">
        <w:t>ch v příloze a zveřejněných ve V</w:t>
      </w:r>
      <w:r>
        <w:t xml:space="preserve">ěstníku dopravy č. 18/2008 </w:t>
      </w:r>
      <w:r w:rsidR="00AD7AD1">
        <w:t xml:space="preserve">ve znění </w:t>
      </w:r>
      <w:r w:rsidR="00614E9E">
        <w:t>V</w:t>
      </w:r>
      <w:r w:rsidR="00AD7AD1">
        <w:t xml:space="preserve">ěstníku dopravy č. 1/2015 </w:t>
      </w:r>
      <w:r>
        <w:t>a nově příloha se vzory MD schválených protokolů zní:</w:t>
      </w:r>
    </w:p>
    <w:p w:rsidR="00AB0F11" w:rsidRDefault="00AB0F11" w:rsidP="00AB0F11">
      <w:pPr>
        <w:pStyle w:val="Zhlav"/>
        <w:tabs>
          <w:tab w:val="clear" w:pos="4536"/>
          <w:tab w:val="clear" w:pos="9072"/>
        </w:tabs>
        <w:ind w:firstLine="350"/>
        <w:rPr>
          <w:b/>
        </w:rPr>
      </w:pPr>
      <w:r>
        <w:rPr>
          <w:b/>
          <w:noProof/>
        </w:rPr>
        <w:drawing>
          <wp:anchor distT="0" distB="0" distL="114300" distR="114300" simplePos="0" relativeHeight="251658240" behindDoc="0" locked="0" layoutInCell="1" allowOverlap="1" wp14:anchorId="4BA8FA0B" wp14:editId="2C8D61DF">
            <wp:simplePos x="0" y="0"/>
            <wp:positionH relativeFrom="margin">
              <wp:align>left</wp:align>
            </wp:positionH>
            <wp:positionV relativeFrom="paragraph">
              <wp:posOffset>260350</wp:posOffset>
            </wp:positionV>
            <wp:extent cx="5657850" cy="78486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av-ruční.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57850" cy="7848600"/>
                    </a:xfrm>
                    <a:prstGeom prst="rect">
                      <a:avLst/>
                    </a:prstGeom>
                  </pic:spPr>
                </pic:pic>
              </a:graphicData>
            </a:graphic>
            <wp14:sizeRelH relativeFrom="margin">
              <wp14:pctWidth>0</wp14:pctWidth>
            </wp14:sizeRelH>
            <wp14:sizeRelV relativeFrom="margin">
              <wp14:pctHeight>0</wp14:pctHeight>
            </wp14:sizeRelV>
          </wp:anchor>
        </w:drawing>
      </w:r>
    </w:p>
    <w:p w:rsidR="000D14AC" w:rsidRDefault="00FA694E" w:rsidP="00AB0F11">
      <w:pPr>
        <w:pStyle w:val="Zhlav"/>
        <w:tabs>
          <w:tab w:val="clear" w:pos="4536"/>
          <w:tab w:val="clear" w:pos="9072"/>
        </w:tabs>
        <w:ind w:firstLine="350"/>
        <w:rPr>
          <w:b/>
        </w:rPr>
      </w:pPr>
      <w:r>
        <w:rPr>
          <w:b/>
          <w:noProof/>
        </w:rPr>
        <w:drawing>
          <wp:inline distT="0" distB="0" distL="0" distR="0">
            <wp:extent cx="5410200" cy="8150225"/>
            <wp:effectExtent l="0" t="0" r="0" b="317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tokol evidenční.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0200" cy="8150225"/>
                    </a:xfrm>
                    <a:prstGeom prst="rect">
                      <a:avLst/>
                    </a:prstGeom>
                  </pic:spPr>
                </pic:pic>
              </a:graphicData>
            </a:graphic>
          </wp:inline>
        </w:drawing>
      </w:r>
      <w:r>
        <w:rPr>
          <w:b/>
          <w:noProof/>
        </w:rPr>
        <w:drawing>
          <wp:inline distT="0" distB="0" distL="0" distR="0">
            <wp:extent cx="5600700" cy="8150225"/>
            <wp:effectExtent l="0" t="0" r="0" b="317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tokol nařízená.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00700" cy="8150225"/>
                    </a:xfrm>
                    <a:prstGeom prst="rect">
                      <a:avLst/>
                    </a:prstGeom>
                  </pic:spPr>
                </pic:pic>
              </a:graphicData>
            </a:graphic>
          </wp:inline>
        </w:drawing>
      </w:r>
      <w:r>
        <w:rPr>
          <w:b/>
          <w:noProof/>
        </w:rPr>
        <w:drawing>
          <wp:inline distT="0" distB="0" distL="0" distR="0">
            <wp:extent cx="5760720" cy="8150225"/>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tokol pravidelná.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8150225"/>
                    </a:xfrm>
                    <a:prstGeom prst="rect">
                      <a:avLst/>
                    </a:prstGeom>
                  </pic:spPr>
                </pic:pic>
              </a:graphicData>
            </a:graphic>
          </wp:inline>
        </w:drawing>
      </w:r>
      <w:r>
        <w:rPr>
          <w:b/>
          <w:noProof/>
        </w:rPr>
        <w:drawing>
          <wp:inline distT="0" distB="0" distL="0" distR="0">
            <wp:extent cx="5760720" cy="8150225"/>
            <wp:effectExtent l="0" t="0" r="0" b="31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Z evidenční.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8150225"/>
                    </a:xfrm>
                    <a:prstGeom prst="rect">
                      <a:avLst/>
                    </a:prstGeom>
                  </pic:spPr>
                </pic:pic>
              </a:graphicData>
            </a:graphic>
          </wp:inline>
        </w:drawing>
      </w:r>
      <w:r>
        <w:rPr>
          <w:b/>
          <w:noProof/>
        </w:rPr>
        <w:drawing>
          <wp:inline distT="0" distB="0" distL="0" distR="0">
            <wp:extent cx="5760720" cy="8150225"/>
            <wp:effectExtent l="0" t="0" r="0" b="317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Z.pravidelná.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8150225"/>
                    </a:xfrm>
                    <a:prstGeom prst="rect">
                      <a:avLst/>
                    </a:prstGeom>
                  </pic:spPr>
                </pic:pic>
              </a:graphicData>
            </a:graphic>
          </wp:inline>
        </w:drawing>
      </w:r>
      <w:r>
        <w:rPr>
          <w:b/>
          <w:noProof/>
        </w:rPr>
        <w:drawing>
          <wp:inline distT="0" distB="0" distL="0" distR="0">
            <wp:extent cx="5760720" cy="8150225"/>
            <wp:effectExtent l="0" t="0" r="0" b="317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Z-nařízená.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8150225"/>
                    </a:xfrm>
                    <a:prstGeom prst="rect">
                      <a:avLst/>
                    </a:prstGeom>
                    <a:ln>
                      <a:noFill/>
                    </a:ln>
                    <a:effectLst>
                      <a:softEdge rad="112500"/>
                    </a:effectLst>
                  </pic:spPr>
                </pic:pic>
              </a:graphicData>
            </a:graphic>
          </wp:inline>
        </w:drawing>
      </w:r>
    </w:p>
    <w:p w:rsidR="000D14AC" w:rsidRDefault="000D14AC" w:rsidP="00B96D2C">
      <w:pPr>
        <w:pStyle w:val="Odstavecseseznamem"/>
        <w:ind w:left="350" w:firstLine="358"/>
        <w:jc w:val="both"/>
        <w:rPr>
          <w:b/>
        </w:rPr>
      </w:pPr>
    </w:p>
    <w:p w:rsidR="000D14AC" w:rsidRDefault="000D14AC" w:rsidP="00B96D2C">
      <w:pPr>
        <w:pStyle w:val="Odstavecseseznamem"/>
        <w:ind w:left="350" w:firstLine="358"/>
        <w:jc w:val="both"/>
        <w:rPr>
          <w:b/>
        </w:rPr>
      </w:pPr>
    </w:p>
    <w:p w:rsidR="000D14AC" w:rsidRDefault="000D14AC" w:rsidP="00B96D2C">
      <w:pPr>
        <w:pStyle w:val="Odstavecseseznamem"/>
        <w:ind w:left="350" w:firstLine="358"/>
        <w:jc w:val="both"/>
        <w:rPr>
          <w:b/>
        </w:rPr>
      </w:pPr>
    </w:p>
    <w:p w:rsidR="000D14AC" w:rsidRDefault="000D14AC" w:rsidP="00B96D2C">
      <w:pPr>
        <w:pStyle w:val="Odstavecseseznamem"/>
        <w:ind w:left="350" w:firstLine="358"/>
        <w:jc w:val="both"/>
        <w:rPr>
          <w:b/>
        </w:rPr>
      </w:pPr>
    </w:p>
    <w:p w:rsidR="00737B80" w:rsidRPr="00975483" w:rsidRDefault="00737B80" w:rsidP="00737B80">
      <w:pPr>
        <w:jc w:val="both"/>
      </w:pPr>
    </w:p>
    <w:p w:rsidR="000D14AC" w:rsidRPr="00B804FF" w:rsidRDefault="00737B80" w:rsidP="000D14AC">
      <w:pPr>
        <w:jc w:val="both"/>
        <w:rPr>
          <w:b/>
          <w:u w:val="single"/>
        </w:rPr>
      </w:pPr>
      <w:r w:rsidRPr="00B804FF">
        <w:rPr>
          <w:b/>
        </w:rPr>
        <w:tab/>
      </w:r>
      <w:r w:rsidR="000D14AC" w:rsidRPr="00B804FF">
        <w:rPr>
          <w:b/>
          <w:u w:val="single"/>
        </w:rPr>
        <w:t>Zvláštní ustanovení:</w:t>
      </w:r>
    </w:p>
    <w:p w:rsidR="000D14AC" w:rsidRPr="00AB4B9A" w:rsidRDefault="000D14AC" w:rsidP="000D14AC">
      <w:pPr>
        <w:jc w:val="both"/>
      </w:pPr>
    </w:p>
    <w:p w:rsidR="000D14AC" w:rsidRPr="00AB4B9A" w:rsidRDefault="000D14AC" w:rsidP="000D14AC">
      <w:pPr>
        <w:ind w:firstLine="708"/>
        <w:jc w:val="both"/>
        <w:rPr>
          <w:b/>
        </w:rPr>
      </w:pPr>
      <w:r w:rsidRPr="00AB4B9A">
        <w:t xml:space="preserve">Provozovatel STK musí </w:t>
      </w:r>
      <w:r w:rsidR="00B804FF">
        <w:t xml:space="preserve">prokazatelně </w:t>
      </w:r>
      <w:r w:rsidRPr="00AB4B9A">
        <w:t>seznámit s provedenými změnami pracovníky STK nejpozději v den nabytí platnosti těchto změn. Do příručky jakosti zaznamená způsob, jakým bude zabezpečeno seznámení všech pracovníků STK s provedenými změnami v CIS STK.</w:t>
      </w:r>
    </w:p>
    <w:p w:rsidR="000D14AC" w:rsidRPr="00AB4B9A" w:rsidRDefault="000D14AC" w:rsidP="000D14AC">
      <w:pPr>
        <w:jc w:val="both"/>
      </w:pPr>
    </w:p>
    <w:p w:rsidR="007C75F7" w:rsidRPr="00003F99" w:rsidRDefault="007C75F7" w:rsidP="007C75F7">
      <w:pPr>
        <w:ind w:firstLine="567"/>
        <w:jc w:val="both"/>
      </w:pPr>
      <w:r>
        <w:t>I</w:t>
      </w:r>
      <w:r w:rsidRPr="00003F99">
        <w:t>nstrukc</w:t>
      </w:r>
      <w:r>
        <w:t>e</w:t>
      </w:r>
      <w:r w:rsidRPr="00003F99">
        <w:t xml:space="preserve"> nabýv</w:t>
      </w:r>
      <w:r>
        <w:t>á</w:t>
      </w:r>
      <w:r w:rsidRPr="00003F99">
        <w:t xml:space="preserve"> platnosti dnem zveřejnění ve Věstníku dopravy.</w:t>
      </w:r>
    </w:p>
    <w:p w:rsidR="007C75F7" w:rsidRDefault="007C75F7" w:rsidP="007C75F7">
      <w:pPr>
        <w:ind w:firstLine="567"/>
        <w:jc w:val="both"/>
      </w:pPr>
    </w:p>
    <w:p w:rsidR="007C75F7" w:rsidRPr="00003F99" w:rsidRDefault="007C75F7" w:rsidP="007C75F7">
      <w:pPr>
        <w:ind w:firstLine="567"/>
        <w:jc w:val="both"/>
      </w:pPr>
      <w:r w:rsidRPr="00003F99">
        <w:t xml:space="preserve">V Praze dne </w:t>
      </w:r>
      <w:r>
        <w:t>18</w:t>
      </w:r>
      <w:r w:rsidRPr="00003F99">
        <w:t xml:space="preserve">. </w:t>
      </w:r>
      <w:r>
        <w:t>listopadu</w:t>
      </w:r>
      <w:r w:rsidRPr="00003F99">
        <w:t xml:space="preserve"> 2015</w:t>
      </w:r>
    </w:p>
    <w:p w:rsidR="007C75F7" w:rsidRDefault="007C75F7" w:rsidP="007C75F7">
      <w:pPr>
        <w:jc w:val="both"/>
      </w:pPr>
    </w:p>
    <w:p w:rsidR="007C75F7" w:rsidRDefault="007C75F7" w:rsidP="007C75F7">
      <w:pPr>
        <w:jc w:val="both"/>
      </w:pPr>
    </w:p>
    <w:p w:rsidR="007C75F7" w:rsidRPr="00003F99" w:rsidRDefault="007C75F7" w:rsidP="007C75F7">
      <w:pPr>
        <w:jc w:val="both"/>
      </w:pPr>
    </w:p>
    <w:p w:rsidR="007C75F7" w:rsidRPr="00003F99" w:rsidRDefault="007C75F7" w:rsidP="007C75F7">
      <w:pPr>
        <w:ind w:left="3540" w:firstLine="708"/>
        <w:jc w:val="center"/>
        <w:rPr>
          <w:b/>
        </w:rPr>
      </w:pPr>
      <w:r w:rsidRPr="00003F99">
        <w:rPr>
          <w:b/>
        </w:rPr>
        <w:t xml:space="preserve">Ing. </w:t>
      </w:r>
      <w:r>
        <w:rPr>
          <w:b/>
        </w:rPr>
        <w:t>Bc. Ivan</w:t>
      </w:r>
      <w:r w:rsidRPr="00003F99">
        <w:rPr>
          <w:b/>
        </w:rPr>
        <w:t xml:space="preserve"> </w:t>
      </w:r>
      <w:r>
        <w:rPr>
          <w:b/>
        </w:rPr>
        <w:t>Novák</w:t>
      </w:r>
      <w:r w:rsidRPr="00003F99">
        <w:rPr>
          <w:b/>
        </w:rPr>
        <w:t xml:space="preserve"> v. r. </w:t>
      </w:r>
    </w:p>
    <w:p w:rsidR="007C75F7" w:rsidRPr="00003F99" w:rsidRDefault="007C75F7" w:rsidP="007C75F7">
      <w:pPr>
        <w:ind w:left="3540" w:firstLine="708"/>
        <w:jc w:val="center"/>
      </w:pPr>
      <w:r>
        <w:t>Ředitel</w:t>
      </w:r>
    </w:p>
    <w:p w:rsidR="007C75F7" w:rsidRPr="00003F99" w:rsidRDefault="007C75F7" w:rsidP="007C75F7">
      <w:pPr>
        <w:ind w:left="3540" w:firstLine="708"/>
        <w:jc w:val="center"/>
      </w:pPr>
      <w:r w:rsidRPr="00003F99">
        <w:t>Odbor provozu silničních vozidel</w:t>
      </w:r>
    </w:p>
    <w:p w:rsidR="007C75F7" w:rsidRPr="00003F99" w:rsidRDefault="007C75F7" w:rsidP="007C75F7">
      <w:pPr>
        <w:jc w:val="both"/>
      </w:pPr>
    </w:p>
    <w:p w:rsidR="007C75F7" w:rsidRDefault="007C75F7" w:rsidP="007C75F7">
      <w:pPr>
        <w:jc w:val="both"/>
      </w:pPr>
      <w:r w:rsidRPr="00003F99">
        <w:t xml:space="preserve">(Vyřizuje: </w:t>
      </w:r>
      <w:r>
        <w:t>Ing.</w:t>
      </w:r>
      <w:r w:rsidRPr="00003F99">
        <w:t xml:space="preserve"> </w:t>
      </w:r>
      <w:r>
        <w:t>Jaromír</w:t>
      </w:r>
      <w:r w:rsidRPr="00003F99">
        <w:t xml:space="preserve"> </w:t>
      </w:r>
      <w:r>
        <w:t>Pecha</w:t>
      </w:r>
      <w:r w:rsidRPr="00003F99">
        <w:t xml:space="preserve">, č.j. </w:t>
      </w:r>
      <w:r>
        <w:t>9</w:t>
      </w:r>
      <w:r w:rsidRPr="00003F99">
        <w:t>/2015-150-ORG3/</w:t>
      </w:r>
      <w:r>
        <w:t>17</w:t>
      </w:r>
      <w:r w:rsidRPr="00003F99">
        <w:t xml:space="preserve">) </w:t>
      </w:r>
    </w:p>
    <w:p w:rsidR="007C75F7" w:rsidRDefault="007C75F7" w:rsidP="007C75F7">
      <w:pPr>
        <w:jc w:val="both"/>
        <w:rPr>
          <w:b/>
        </w:rPr>
      </w:pPr>
    </w:p>
    <w:p w:rsidR="00737B80" w:rsidRDefault="00737B80" w:rsidP="00B96D2C">
      <w:pPr>
        <w:pStyle w:val="Odstavecseseznamem"/>
        <w:ind w:left="350" w:firstLine="358"/>
        <w:jc w:val="both"/>
      </w:pPr>
    </w:p>
    <w:p w:rsidR="006E6447" w:rsidRDefault="006E6447"/>
    <w:sectPr w:rsidR="006E64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52265"/>
    <w:multiLevelType w:val="hybridMultilevel"/>
    <w:tmpl w:val="D3865F68"/>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nsid w:val="306266F4"/>
    <w:multiLevelType w:val="hybridMultilevel"/>
    <w:tmpl w:val="DEB8E1C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6DE14B9"/>
    <w:multiLevelType w:val="hybridMultilevel"/>
    <w:tmpl w:val="688C1C54"/>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3DFC3508"/>
    <w:multiLevelType w:val="hybridMultilevel"/>
    <w:tmpl w:val="69461AF8"/>
    <w:lvl w:ilvl="0" w:tplc="0405000F">
      <w:start w:val="1"/>
      <w:numFmt w:val="decimal"/>
      <w:lvlText w:val="%1."/>
      <w:lvlJc w:val="left"/>
      <w:pPr>
        <w:ind w:left="1776" w:hanging="360"/>
      </w:p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4">
    <w:nsid w:val="444311CA"/>
    <w:multiLevelType w:val="hybridMultilevel"/>
    <w:tmpl w:val="5EA8BC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D8535E5"/>
    <w:multiLevelType w:val="hybridMultilevel"/>
    <w:tmpl w:val="BA6678CA"/>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6">
    <w:nsid w:val="6AA47054"/>
    <w:multiLevelType w:val="hybridMultilevel"/>
    <w:tmpl w:val="62220F7E"/>
    <w:lvl w:ilvl="0" w:tplc="97200FA4">
      <w:start w:val="1"/>
      <w:numFmt w:val="decimal"/>
      <w:lvlText w:val="%1."/>
      <w:lvlJc w:val="left"/>
      <w:pPr>
        <w:ind w:left="1800" w:hanging="360"/>
      </w:pPr>
      <w:rPr>
        <w:b/>
      </w:rPr>
    </w:lvl>
    <w:lvl w:ilvl="1" w:tplc="2DEE801E">
      <w:start w:val="1"/>
      <w:numFmt w:val="lowerLetter"/>
      <w:lvlText w:val="%2."/>
      <w:lvlJc w:val="left"/>
      <w:pPr>
        <w:ind w:left="2520" w:hanging="360"/>
      </w:pPr>
      <w:rPr>
        <w:b/>
      </w:r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7">
    <w:nsid w:val="70B76065"/>
    <w:multiLevelType w:val="hybridMultilevel"/>
    <w:tmpl w:val="BD82D15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nsid w:val="74524AF3"/>
    <w:multiLevelType w:val="hybridMultilevel"/>
    <w:tmpl w:val="7360B65C"/>
    <w:lvl w:ilvl="0" w:tplc="88268882">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nsid w:val="7AC93E0D"/>
    <w:multiLevelType w:val="hybridMultilevel"/>
    <w:tmpl w:val="C1BE4BF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7F216D00"/>
    <w:multiLevelType w:val="hybridMultilevel"/>
    <w:tmpl w:val="E1203264"/>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1"/>
  </w:num>
  <w:num w:numId="2">
    <w:abstractNumId w:val="2"/>
  </w:num>
  <w:num w:numId="3">
    <w:abstractNumId w:val="6"/>
  </w:num>
  <w:num w:numId="4">
    <w:abstractNumId w:val="9"/>
  </w:num>
  <w:num w:numId="5">
    <w:abstractNumId w:val="10"/>
  </w:num>
  <w:num w:numId="6">
    <w:abstractNumId w:val="4"/>
  </w:num>
  <w:num w:numId="7">
    <w:abstractNumId w:val="0"/>
  </w:num>
  <w:num w:numId="8">
    <w:abstractNumId w:val="7"/>
  </w:num>
  <w:num w:numId="9">
    <w:abstractNumId w:val="5"/>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D2C"/>
    <w:rsid w:val="00073918"/>
    <w:rsid w:val="00083ED2"/>
    <w:rsid w:val="000C09F0"/>
    <w:rsid w:val="000D14AC"/>
    <w:rsid w:val="000D641C"/>
    <w:rsid w:val="00103340"/>
    <w:rsid w:val="0017720D"/>
    <w:rsid w:val="001803F7"/>
    <w:rsid w:val="001D0977"/>
    <w:rsid w:val="001D24E3"/>
    <w:rsid w:val="002303B1"/>
    <w:rsid w:val="00301400"/>
    <w:rsid w:val="003021A0"/>
    <w:rsid w:val="0031041E"/>
    <w:rsid w:val="00320EB5"/>
    <w:rsid w:val="00322F4C"/>
    <w:rsid w:val="00357E41"/>
    <w:rsid w:val="003D2A81"/>
    <w:rsid w:val="003E49E9"/>
    <w:rsid w:val="003F43C0"/>
    <w:rsid w:val="00406017"/>
    <w:rsid w:val="0040738B"/>
    <w:rsid w:val="004669D8"/>
    <w:rsid w:val="004A484A"/>
    <w:rsid w:val="004F34E9"/>
    <w:rsid w:val="00513D63"/>
    <w:rsid w:val="00531262"/>
    <w:rsid w:val="0055262C"/>
    <w:rsid w:val="00560BEE"/>
    <w:rsid w:val="00573F26"/>
    <w:rsid w:val="005B1134"/>
    <w:rsid w:val="005C1DC8"/>
    <w:rsid w:val="005F77A6"/>
    <w:rsid w:val="00614E9E"/>
    <w:rsid w:val="0067101E"/>
    <w:rsid w:val="00686449"/>
    <w:rsid w:val="006A4388"/>
    <w:rsid w:val="006E6447"/>
    <w:rsid w:val="007133CC"/>
    <w:rsid w:val="007170D2"/>
    <w:rsid w:val="00731868"/>
    <w:rsid w:val="00737B80"/>
    <w:rsid w:val="0079050D"/>
    <w:rsid w:val="007C75F7"/>
    <w:rsid w:val="008046A6"/>
    <w:rsid w:val="0080521E"/>
    <w:rsid w:val="00820CB6"/>
    <w:rsid w:val="00856806"/>
    <w:rsid w:val="008D4922"/>
    <w:rsid w:val="009828C2"/>
    <w:rsid w:val="009F04E2"/>
    <w:rsid w:val="00A74756"/>
    <w:rsid w:val="00AA22C3"/>
    <w:rsid w:val="00AB0F11"/>
    <w:rsid w:val="00AD7AD1"/>
    <w:rsid w:val="00B27C45"/>
    <w:rsid w:val="00B3047D"/>
    <w:rsid w:val="00B804FF"/>
    <w:rsid w:val="00B96D2C"/>
    <w:rsid w:val="00C032A4"/>
    <w:rsid w:val="00CC698A"/>
    <w:rsid w:val="00D13EFA"/>
    <w:rsid w:val="00D32ED6"/>
    <w:rsid w:val="00D52B46"/>
    <w:rsid w:val="00D662B4"/>
    <w:rsid w:val="00DD15CD"/>
    <w:rsid w:val="00E4410A"/>
    <w:rsid w:val="00E56FE9"/>
    <w:rsid w:val="00E75D25"/>
    <w:rsid w:val="00E93106"/>
    <w:rsid w:val="00E96AC9"/>
    <w:rsid w:val="00EF740D"/>
    <w:rsid w:val="00F65292"/>
    <w:rsid w:val="00F80933"/>
    <w:rsid w:val="00FA694E"/>
    <w:rsid w:val="00FB6CA0"/>
    <w:rsid w:val="00FD5391"/>
    <w:rsid w:val="00FE48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6D2C"/>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96D2C"/>
    <w:pPr>
      <w:ind w:left="720"/>
      <w:contextualSpacing/>
    </w:pPr>
  </w:style>
  <w:style w:type="paragraph" w:styleId="Zkladntextodsazen2">
    <w:name w:val="Body Text Indent 2"/>
    <w:basedOn w:val="Normln"/>
    <w:link w:val="Zkladntextodsazen2Char"/>
    <w:rsid w:val="00737B80"/>
    <w:pPr>
      <w:spacing w:before="120"/>
      <w:ind w:left="708"/>
      <w:jc w:val="both"/>
    </w:pPr>
  </w:style>
  <w:style w:type="character" w:customStyle="1" w:styleId="Zkladntextodsazen2Char">
    <w:name w:val="Základní text odsazený 2 Char"/>
    <w:basedOn w:val="Standardnpsmoodstavce"/>
    <w:link w:val="Zkladntextodsazen2"/>
    <w:rsid w:val="00737B80"/>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D13EFA"/>
    <w:pPr>
      <w:spacing w:after="120" w:line="480" w:lineRule="auto"/>
    </w:pPr>
  </w:style>
  <w:style w:type="character" w:customStyle="1" w:styleId="Zkladntext2Char">
    <w:name w:val="Základní text 2 Char"/>
    <w:basedOn w:val="Standardnpsmoodstavce"/>
    <w:link w:val="Zkladntext2"/>
    <w:uiPriority w:val="99"/>
    <w:semiHidden/>
    <w:rsid w:val="00D13EFA"/>
    <w:rPr>
      <w:rFonts w:ascii="Times New Roman" w:eastAsia="Times New Roman" w:hAnsi="Times New Roman" w:cs="Times New Roman"/>
      <w:sz w:val="24"/>
      <w:szCs w:val="24"/>
      <w:lang w:eastAsia="cs-CZ"/>
    </w:rPr>
  </w:style>
  <w:style w:type="paragraph" w:customStyle="1" w:styleId="Bezmezer1">
    <w:name w:val="Bez mezer1"/>
    <w:rsid w:val="00D13EFA"/>
    <w:pPr>
      <w:spacing w:after="0" w:line="240" w:lineRule="auto"/>
    </w:pPr>
    <w:rPr>
      <w:rFonts w:ascii="Calibri" w:eastAsia="Times New Roman" w:hAnsi="Calibri" w:cs="Times New Roman"/>
    </w:rPr>
  </w:style>
  <w:style w:type="paragraph" w:styleId="Zhlav">
    <w:name w:val="header"/>
    <w:basedOn w:val="Normln"/>
    <w:link w:val="ZhlavChar"/>
    <w:rsid w:val="00D13EFA"/>
    <w:pPr>
      <w:tabs>
        <w:tab w:val="center" w:pos="4536"/>
        <w:tab w:val="right" w:pos="9072"/>
      </w:tabs>
    </w:pPr>
  </w:style>
  <w:style w:type="character" w:customStyle="1" w:styleId="ZhlavChar">
    <w:name w:val="Záhlaví Char"/>
    <w:basedOn w:val="Standardnpsmoodstavce"/>
    <w:link w:val="Zhlav"/>
    <w:rsid w:val="00D13EFA"/>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573F26"/>
    <w:rPr>
      <w:color w:val="0563C1" w:themeColor="hyperlink"/>
      <w:u w:val="single"/>
    </w:rPr>
  </w:style>
  <w:style w:type="character" w:styleId="Odkaznakoment">
    <w:name w:val="annotation reference"/>
    <w:basedOn w:val="Standardnpsmoodstavce"/>
    <w:uiPriority w:val="99"/>
    <w:semiHidden/>
    <w:unhideWhenUsed/>
    <w:rsid w:val="0040738B"/>
    <w:rPr>
      <w:sz w:val="16"/>
      <w:szCs w:val="16"/>
    </w:rPr>
  </w:style>
  <w:style w:type="paragraph" w:styleId="Textkomente">
    <w:name w:val="annotation text"/>
    <w:basedOn w:val="Normln"/>
    <w:link w:val="TextkomenteChar"/>
    <w:uiPriority w:val="99"/>
    <w:semiHidden/>
    <w:unhideWhenUsed/>
    <w:rsid w:val="0040738B"/>
    <w:rPr>
      <w:sz w:val="20"/>
      <w:szCs w:val="20"/>
    </w:rPr>
  </w:style>
  <w:style w:type="character" w:customStyle="1" w:styleId="TextkomenteChar">
    <w:name w:val="Text komentáře Char"/>
    <w:basedOn w:val="Standardnpsmoodstavce"/>
    <w:link w:val="Textkomente"/>
    <w:uiPriority w:val="99"/>
    <w:semiHidden/>
    <w:rsid w:val="0040738B"/>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40738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0738B"/>
    <w:rPr>
      <w:rFonts w:ascii="Segoe UI" w:eastAsia="Times New Roman" w:hAnsi="Segoe UI" w:cs="Segoe UI"/>
      <w:sz w:val="18"/>
      <w:szCs w:val="18"/>
      <w:lang w:eastAsia="cs-CZ"/>
    </w:rPr>
  </w:style>
  <w:style w:type="paragraph" w:customStyle="1" w:styleId="Default">
    <w:name w:val="Default"/>
    <w:rsid w:val="002303B1"/>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6D2C"/>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96D2C"/>
    <w:pPr>
      <w:ind w:left="720"/>
      <w:contextualSpacing/>
    </w:pPr>
  </w:style>
  <w:style w:type="paragraph" w:styleId="Zkladntextodsazen2">
    <w:name w:val="Body Text Indent 2"/>
    <w:basedOn w:val="Normln"/>
    <w:link w:val="Zkladntextodsazen2Char"/>
    <w:rsid w:val="00737B80"/>
    <w:pPr>
      <w:spacing w:before="120"/>
      <w:ind w:left="708"/>
      <w:jc w:val="both"/>
    </w:pPr>
  </w:style>
  <w:style w:type="character" w:customStyle="1" w:styleId="Zkladntextodsazen2Char">
    <w:name w:val="Základní text odsazený 2 Char"/>
    <w:basedOn w:val="Standardnpsmoodstavce"/>
    <w:link w:val="Zkladntextodsazen2"/>
    <w:rsid w:val="00737B80"/>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D13EFA"/>
    <w:pPr>
      <w:spacing w:after="120" w:line="480" w:lineRule="auto"/>
    </w:pPr>
  </w:style>
  <w:style w:type="character" w:customStyle="1" w:styleId="Zkladntext2Char">
    <w:name w:val="Základní text 2 Char"/>
    <w:basedOn w:val="Standardnpsmoodstavce"/>
    <w:link w:val="Zkladntext2"/>
    <w:uiPriority w:val="99"/>
    <w:semiHidden/>
    <w:rsid w:val="00D13EFA"/>
    <w:rPr>
      <w:rFonts w:ascii="Times New Roman" w:eastAsia="Times New Roman" w:hAnsi="Times New Roman" w:cs="Times New Roman"/>
      <w:sz w:val="24"/>
      <w:szCs w:val="24"/>
      <w:lang w:eastAsia="cs-CZ"/>
    </w:rPr>
  </w:style>
  <w:style w:type="paragraph" w:customStyle="1" w:styleId="Bezmezer1">
    <w:name w:val="Bez mezer1"/>
    <w:rsid w:val="00D13EFA"/>
    <w:pPr>
      <w:spacing w:after="0" w:line="240" w:lineRule="auto"/>
    </w:pPr>
    <w:rPr>
      <w:rFonts w:ascii="Calibri" w:eastAsia="Times New Roman" w:hAnsi="Calibri" w:cs="Times New Roman"/>
    </w:rPr>
  </w:style>
  <w:style w:type="paragraph" w:styleId="Zhlav">
    <w:name w:val="header"/>
    <w:basedOn w:val="Normln"/>
    <w:link w:val="ZhlavChar"/>
    <w:rsid w:val="00D13EFA"/>
    <w:pPr>
      <w:tabs>
        <w:tab w:val="center" w:pos="4536"/>
        <w:tab w:val="right" w:pos="9072"/>
      </w:tabs>
    </w:pPr>
  </w:style>
  <w:style w:type="character" w:customStyle="1" w:styleId="ZhlavChar">
    <w:name w:val="Záhlaví Char"/>
    <w:basedOn w:val="Standardnpsmoodstavce"/>
    <w:link w:val="Zhlav"/>
    <w:rsid w:val="00D13EFA"/>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573F26"/>
    <w:rPr>
      <w:color w:val="0563C1" w:themeColor="hyperlink"/>
      <w:u w:val="single"/>
    </w:rPr>
  </w:style>
  <w:style w:type="character" w:styleId="Odkaznakoment">
    <w:name w:val="annotation reference"/>
    <w:basedOn w:val="Standardnpsmoodstavce"/>
    <w:uiPriority w:val="99"/>
    <w:semiHidden/>
    <w:unhideWhenUsed/>
    <w:rsid w:val="0040738B"/>
    <w:rPr>
      <w:sz w:val="16"/>
      <w:szCs w:val="16"/>
    </w:rPr>
  </w:style>
  <w:style w:type="paragraph" w:styleId="Textkomente">
    <w:name w:val="annotation text"/>
    <w:basedOn w:val="Normln"/>
    <w:link w:val="TextkomenteChar"/>
    <w:uiPriority w:val="99"/>
    <w:semiHidden/>
    <w:unhideWhenUsed/>
    <w:rsid w:val="0040738B"/>
    <w:rPr>
      <w:sz w:val="20"/>
      <w:szCs w:val="20"/>
    </w:rPr>
  </w:style>
  <w:style w:type="character" w:customStyle="1" w:styleId="TextkomenteChar">
    <w:name w:val="Text komentáře Char"/>
    <w:basedOn w:val="Standardnpsmoodstavce"/>
    <w:link w:val="Textkomente"/>
    <w:uiPriority w:val="99"/>
    <w:semiHidden/>
    <w:rsid w:val="0040738B"/>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40738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0738B"/>
    <w:rPr>
      <w:rFonts w:ascii="Segoe UI" w:eastAsia="Times New Roman" w:hAnsi="Segoe UI" w:cs="Segoe UI"/>
      <w:sz w:val="18"/>
      <w:szCs w:val="18"/>
      <w:lang w:eastAsia="cs-CZ"/>
    </w:rPr>
  </w:style>
  <w:style w:type="paragraph" w:customStyle="1" w:styleId="Default">
    <w:name w:val="Default"/>
    <w:rsid w:val="002303B1"/>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k-test.mdcr.cz"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3064</Words>
  <Characters>18080</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21102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Pecha Jaromír Ing.</dc:creator>
  <cp:lastModifiedBy>Kamil Konecky,,,</cp:lastModifiedBy>
  <cp:revision>2</cp:revision>
  <cp:lastPrinted>2015-11-12T12:05:00Z</cp:lastPrinted>
  <dcterms:created xsi:type="dcterms:W3CDTF">2016-01-12T08:34:00Z</dcterms:created>
  <dcterms:modified xsi:type="dcterms:W3CDTF">2016-01-12T08:34:00Z</dcterms:modified>
</cp:coreProperties>
</file>